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AAE5" w14:textId="3F845B67" w:rsidR="00630B89" w:rsidRPr="00A46B27" w:rsidRDefault="009C616D" w:rsidP="000A6D41">
      <w:pPr>
        <w:pStyle w:val="Title"/>
        <w:pBdr>
          <w:bottom w:val="thickThinSmallGap" w:sz="18" w:space="1" w:color="auto"/>
        </w:pBdr>
        <w:rPr>
          <w:rFonts w:asciiTheme="majorHAnsi" w:hAnsiTheme="majorHAnsi" w:cstheme="majorHAnsi"/>
          <w:smallCaps/>
          <w:color w:val="auto"/>
          <w:sz w:val="36"/>
          <w:szCs w:val="36"/>
        </w:rPr>
      </w:pPr>
      <w:r w:rsidRPr="00A46B27">
        <w:rPr>
          <w:rFonts w:asciiTheme="majorHAnsi" w:hAnsiTheme="majorHAnsi" w:cstheme="majorHAnsi"/>
          <w:smallCaps/>
          <w:color w:val="auto"/>
          <w:sz w:val="36"/>
          <w:szCs w:val="36"/>
        </w:rPr>
        <w:t>Sherri Lind Hughes</w:t>
      </w:r>
      <w:r w:rsidR="00345329" w:rsidRPr="00A46B27">
        <w:rPr>
          <w:rFonts w:asciiTheme="majorHAnsi" w:hAnsiTheme="majorHAnsi" w:cstheme="majorHAnsi"/>
          <w:smallCaps/>
          <w:color w:val="auto"/>
          <w:sz w:val="34"/>
          <w:szCs w:val="32"/>
        </w:rPr>
        <w:t>, PhD</w:t>
      </w:r>
    </w:p>
    <w:p w14:paraId="27C8B84A" w14:textId="0481FB0C" w:rsidR="00C20FAA" w:rsidRPr="00EC0665" w:rsidRDefault="00105E94" w:rsidP="00147167">
      <w:pPr>
        <w:tabs>
          <w:tab w:val="right" w:pos="10170"/>
        </w:tabs>
        <w:spacing w:before="60"/>
        <w:jc w:val="both"/>
        <w:rPr>
          <w:rFonts w:asciiTheme="majorHAnsi" w:hAnsiTheme="majorHAnsi" w:cstheme="majorHAnsi"/>
          <w:color w:val="000000" w:themeColor="text1"/>
          <w:sz w:val="20"/>
          <w:szCs w:val="18"/>
        </w:rPr>
      </w:pPr>
      <w:r w:rsidRPr="00EC0665">
        <w:rPr>
          <w:rFonts w:asciiTheme="majorHAnsi" w:hAnsiTheme="majorHAnsi" w:cstheme="majorHAnsi"/>
          <w:color w:val="000000" w:themeColor="text1"/>
          <w:sz w:val="20"/>
          <w:szCs w:val="18"/>
        </w:rPr>
        <w:t>Alexandria, VA</w:t>
      </w:r>
      <w:r w:rsidR="000A6D41" w:rsidRPr="00EC0665">
        <w:rPr>
          <w:rFonts w:asciiTheme="majorHAnsi" w:hAnsiTheme="majorHAnsi" w:cstheme="majorHAnsi"/>
          <w:color w:val="000000" w:themeColor="text1"/>
          <w:sz w:val="20"/>
          <w:szCs w:val="18"/>
        </w:rPr>
        <w:tab/>
      </w:r>
      <w:r w:rsidR="008F3B9F" w:rsidRPr="00EC0665">
        <w:rPr>
          <w:rFonts w:asciiTheme="majorHAnsi" w:hAnsiTheme="majorHAnsi" w:cstheme="majorHAnsi"/>
          <w:color w:val="000000" w:themeColor="text1"/>
          <w:sz w:val="20"/>
          <w:szCs w:val="18"/>
        </w:rPr>
        <w:t>703</w:t>
      </w:r>
      <w:r w:rsidR="00147167">
        <w:rPr>
          <w:rFonts w:asciiTheme="majorHAnsi" w:hAnsiTheme="majorHAnsi" w:cstheme="majorHAnsi"/>
          <w:color w:val="000000" w:themeColor="text1"/>
          <w:sz w:val="20"/>
          <w:szCs w:val="18"/>
        </w:rPr>
        <w:t>.</w:t>
      </w:r>
      <w:r w:rsidR="008F3B9F" w:rsidRPr="00EC0665">
        <w:rPr>
          <w:rFonts w:asciiTheme="majorHAnsi" w:hAnsiTheme="majorHAnsi" w:cstheme="majorHAnsi"/>
          <w:color w:val="000000" w:themeColor="text1"/>
          <w:sz w:val="20"/>
          <w:szCs w:val="18"/>
        </w:rPr>
        <w:t>408</w:t>
      </w:r>
      <w:r w:rsidR="00147167">
        <w:rPr>
          <w:rFonts w:asciiTheme="majorHAnsi" w:hAnsiTheme="majorHAnsi" w:cstheme="majorHAnsi"/>
          <w:color w:val="000000" w:themeColor="text1"/>
          <w:sz w:val="20"/>
          <w:szCs w:val="18"/>
        </w:rPr>
        <w:t>.</w:t>
      </w:r>
      <w:r w:rsidR="008F3B9F" w:rsidRPr="00EC0665">
        <w:rPr>
          <w:rFonts w:asciiTheme="majorHAnsi" w:hAnsiTheme="majorHAnsi" w:cstheme="majorHAnsi"/>
          <w:color w:val="000000" w:themeColor="text1"/>
          <w:sz w:val="20"/>
          <w:szCs w:val="18"/>
        </w:rPr>
        <w:t>8752</w:t>
      </w:r>
    </w:p>
    <w:p w14:paraId="1A847C00" w14:textId="79627993" w:rsidR="000A6D41" w:rsidRPr="00EC0665" w:rsidRDefault="00000000" w:rsidP="00147167">
      <w:pPr>
        <w:tabs>
          <w:tab w:val="right" w:pos="10170"/>
        </w:tabs>
        <w:jc w:val="both"/>
        <w:rPr>
          <w:rFonts w:asciiTheme="majorHAnsi" w:hAnsiTheme="majorHAnsi" w:cstheme="majorHAnsi"/>
          <w:color w:val="000000" w:themeColor="text1"/>
          <w:sz w:val="20"/>
          <w:szCs w:val="18"/>
        </w:rPr>
      </w:pPr>
      <w:hyperlink r:id="rId11" w:history="1">
        <w:r w:rsidR="00147167" w:rsidRPr="006E4844">
          <w:rPr>
            <w:rStyle w:val="Hyperlink"/>
            <w:rFonts w:asciiTheme="majorHAnsi" w:hAnsiTheme="majorHAnsi" w:cstheme="majorHAnsi"/>
            <w:sz w:val="20"/>
            <w:szCs w:val="18"/>
          </w:rPr>
          <w:t>sherrilindhughes@gmail.com</w:t>
        </w:r>
      </w:hyperlink>
      <w:r w:rsidR="00147167">
        <w:rPr>
          <w:rFonts w:asciiTheme="majorHAnsi" w:hAnsiTheme="majorHAnsi" w:cstheme="majorHAnsi"/>
          <w:color w:val="000000" w:themeColor="text1"/>
          <w:sz w:val="20"/>
          <w:szCs w:val="18"/>
        </w:rPr>
        <w:t xml:space="preserve"> </w:t>
      </w:r>
      <w:r w:rsidR="000A6D41" w:rsidRPr="00EC0665">
        <w:rPr>
          <w:rFonts w:asciiTheme="majorHAnsi" w:hAnsiTheme="majorHAnsi" w:cstheme="majorHAnsi"/>
          <w:color w:val="000000" w:themeColor="text1"/>
          <w:sz w:val="20"/>
          <w:szCs w:val="18"/>
        </w:rPr>
        <w:tab/>
      </w:r>
      <w:hyperlink r:id="rId12" w:history="1">
        <w:r w:rsidR="00147167" w:rsidRPr="006E4844">
          <w:rPr>
            <w:rStyle w:val="Hyperlink"/>
            <w:rFonts w:asciiTheme="majorHAnsi" w:hAnsiTheme="majorHAnsi" w:cstheme="majorHAnsi"/>
            <w:sz w:val="20"/>
            <w:szCs w:val="18"/>
          </w:rPr>
          <w:t>www.linkedin.com/in/sherrilindhughes</w:t>
        </w:r>
      </w:hyperlink>
      <w:r w:rsidR="00147167">
        <w:rPr>
          <w:rFonts w:asciiTheme="majorHAnsi" w:hAnsiTheme="majorHAnsi" w:cstheme="majorHAnsi"/>
          <w:color w:val="000000" w:themeColor="text1"/>
          <w:sz w:val="20"/>
          <w:szCs w:val="18"/>
        </w:rPr>
        <w:t xml:space="preserve"> </w:t>
      </w:r>
    </w:p>
    <w:p w14:paraId="4D2CFB1D" w14:textId="77777777" w:rsidR="00EC0665" w:rsidRDefault="00EC0665" w:rsidP="000A6D41">
      <w:pPr>
        <w:jc w:val="center"/>
        <w:rPr>
          <w:rFonts w:asciiTheme="majorHAnsi" w:hAnsiTheme="majorHAnsi" w:cstheme="majorHAnsi"/>
          <w:b/>
          <w:smallCaps/>
          <w:color w:val="000000" w:themeColor="text1"/>
          <w:sz w:val="28"/>
        </w:rPr>
      </w:pPr>
    </w:p>
    <w:p w14:paraId="78E6EEF9" w14:textId="3C1DF0FA" w:rsidR="00935F10" w:rsidRPr="00AB04D4" w:rsidRDefault="000E038F" w:rsidP="000A6D41">
      <w:pPr>
        <w:jc w:val="center"/>
        <w:rPr>
          <w:rFonts w:asciiTheme="majorHAnsi" w:hAnsiTheme="majorHAnsi" w:cstheme="majorHAnsi"/>
          <w:b/>
          <w:smallCaps/>
          <w:color w:val="000000" w:themeColor="text1"/>
          <w:sz w:val="28"/>
        </w:rPr>
      </w:pPr>
      <w:r w:rsidRPr="00AB04D4">
        <w:rPr>
          <w:rFonts w:asciiTheme="majorHAnsi" w:hAnsiTheme="majorHAnsi" w:cstheme="majorHAnsi"/>
          <w:b/>
          <w:smallCaps/>
          <w:color w:val="000000" w:themeColor="text1"/>
          <w:sz w:val="28"/>
        </w:rPr>
        <w:t>Collaborative Higher Education Leader</w:t>
      </w:r>
    </w:p>
    <w:p w14:paraId="70634732" w14:textId="2F481390" w:rsidR="000E038F" w:rsidRPr="00AB04D4" w:rsidRDefault="00147167" w:rsidP="00585085">
      <w:pPr>
        <w:jc w:val="center"/>
        <w:rPr>
          <w:rFonts w:asciiTheme="majorHAnsi" w:hAnsiTheme="majorHAnsi"/>
          <w:b/>
          <w:bCs/>
          <w:color w:val="000000" w:themeColor="text1"/>
          <w:sz w:val="21"/>
          <w:szCs w:val="21"/>
        </w:rPr>
      </w:pPr>
      <w:r w:rsidRPr="00AB04D4">
        <w:rPr>
          <w:rFonts w:asciiTheme="majorHAnsi" w:hAnsiTheme="majorHAnsi"/>
          <w:b/>
          <w:bCs/>
          <w:color w:val="000000" w:themeColor="text1"/>
          <w:sz w:val="21"/>
          <w:szCs w:val="21"/>
        </w:rPr>
        <w:t xml:space="preserve">Harness Collective Talent &amp; Energy, Promoting Innovation &amp; Effectiveness </w:t>
      </w:r>
    </w:p>
    <w:p w14:paraId="37A25D64" w14:textId="77777777" w:rsidR="000A6D41" w:rsidRPr="00AB04D4" w:rsidRDefault="000A6D41" w:rsidP="009C616D">
      <w:pPr>
        <w:jc w:val="both"/>
        <w:rPr>
          <w:rFonts w:asciiTheme="majorHAnsi" w:hAnsiTheme="majorHAnsi" w:cstheme="majorHAnsi"/>
          <w:color w:val="000000" w:themeColor="text1"/>
          <w:sz w:val="22"/>
          <w:szCs w:val="22"/>
        </w:rPr>
      </w:pPr>
    </w:p>
    <w:p w14:paraId="42735EAC" w14:textId="6B997BBB" w:rsidR="00147167" w:rsidRPr="00AB04D4" w:rsidRDefault="00147167" w:rsidP="007412F7">
      <w:pPr>
        <w:pStyle w:val="NormalWeb"/>
        <w:jc w:val="both"/>
        <w:rPr>
          <w:rFonts w:asciiTheme="majorHAnsi" w:hAnsiTheme="majorHAnsi" w:cstheme="majorHAnsi"/>
          <w:color w:val="000000" w:themeColor="text1"/>
          <w:sz w:val="21"/>
          <w:szCs w:val="21"/>
        </w:rPr>
      </w:pPr>
      <w:r w:rsidRPr="00AB04D4">
        <w:rPr>
          <w:rFonts w:asciiTheme="majorHAnsi" w:hAnsiTheme="majorHAnsi" w:cstheme="majorHAnsi"/>
          <w:color w:val="000000" w:themeColor="text1"/>
          <w:sz w:val="21"/>
          <w:szCs w:val="21"/>
        </w:rPr>
        <w:t xml:space="preserve">Drive innovative program development </w:t>
      </w:r>
      <w:r w:rsidR="004530A8">
        <w:rPr>
          <w:rFonts w:asciiTheme="majorHAnsi" w:hAnsiTheme="majorHAnsi" w:cstheme="majorHAnsi"/>
          <w:color w:val="000000" w:themeColor="text1"/>
          <w:sz w:val="21"/>
          <w:szCs w:val="21"/>
        </w:rPr>
        <w:t>and</w:t>
      </w:r>
      <w:r w:rsidRPr="00AB04D4">
        <w:rPr>
          <w:rFonts w:asciiTheme="majorHAnsi" w:hAnsiTheme="majorHAnsi" w:cstheme="majorHAnsi"/>
          <w:color w:val="000000" w:themeColor="text1"/>
          <w:sz w:val="21"/>
          <w:szCs w:val="21"/>
        </w:rPr>
        <w:t xml:space="preserve"> delivery</w:t>
      </w:r>
      <w:r w:rsidR="00385316" w:rsidRPr="00AB04D4">
        <w:rPr>
          <w:rFonts w:asciiTheme="majorHAnsi" w:hAnsiTheme="majorHAnsi" w:cstheme="majorHAnsi"/>
          <w:color w:val="000000" w:themeColor="text1"/>
          <w:sz w:val="21"/>
          <w:szCs w:val="21"/>
        </w:rPr>
        <w:t>.</w:t>
      </w:r>
      <w:r w:rsidRPr="00AB04D4">
        <w:rPr>
          <w:rFonts w:asciiTheme="majorHAnsi" w:hAnsiTheme="majorHAnsi" w:cstheme="majorHAnsi"/>
          <w:color w:val="000000" w:themeColor="text1"/>
          <w:sz w:val="21"/>
          <w:szCs w:val="21"/>
        </w:rPr>
        <w:t xml:space="preserve"> </w:t>
      </w:r>
      <w:r w:rsidR="00385316" w:rsidRPr="00AB04D4">
        <w:rPr>
          <w:rFonts w:asciiTheme="majorHAnsi" w:hAnsiTheme="majorHAnsi" w:cstheme="majorHAnsi"/>
          <w:color w:val="000000" w:themeColor="text1"/>
          <w:sz w:val="21"/>
          <w:szCs w:val="21"/>
        </w:rPr>
        <w:t>C</w:t>
      </w:r>
      <w:r w:rsidRPr="00AB04D4">
        <w:rPr>
          <w:rFonts w:asciiTheme="majorHAnsi" w:hAnsiTheme="majorHAnsi" w:cstheme="majorHAnsi"/>
          <w:color w:val="000000" w:themeColor="text1"/>
          <w:sz w:val="21"/>
          <w:szCs w:val="21"/>
        </w:rPr>
        <w:t xml:space="preserve">reate and direct cross-functional teams in support of institutional and organizational priorities. Secure broad-based participation and support of key constituents. </w:t>
      </w:r>
      <w:r w:rsidR="007412F7" w:rsidRPr="00AB04D4">
        <w:rPr>
          <w:rFonts w:asciiTheme="majorHAnsi" w:hAnsiTheme="majorHAnsi" w:cstheme="majorHAnsi"/>
          <w:color w:val="000000" w:themeColor="text1"/>
          <w:sz w:val="21"/>
          <w:szCs w:val="21"/>
        </w:rPr>
        <w:t>Collaborative, solutions-oriented, and inclusive team leader / facilitator</w:t>
      </w:r>
      <w:r w:rsidRPr="00AB04D4">
        <w:rPr>
          <w:rFonts w:asciiTheme="majorHAnsi" w:hAnsiTheme="majorHAnsi" w:cstheme="majorHAnsi"/>
          <w:color w:val="000000" w:themeColor="text1"/>
          <w:sz w:val="21"/>
          <w:szCs w:val="21"/>
          <w:bdr w:val="none" w:sz="0" w:space="0" w:color="auto" w:frame="1"/>
        </w:rPr>
        <w:t>.</w:t>
      </w:r>
      <w:r w:rsidRPr="00AB04D4">
        <w:rPr>
          <w:rFonts w:asciiTheme="majorHAnsi" w:hAnsiTheme="majorHAnsi" w:cstheme="majorHAnsi"/>
          <w:color w:val="000000" w:themeColor="text1"/>
          <w:sz w:val="21"/>
          <w:szCs w:val="21"/>
        </w:rPr>
        <w:t xml:space="preserve"> Areas of expertise include:</w:t>
      </w:r>
    </w:p>
    <w:p w14:paraId="5E7F5CC5" w14:textId="6AE59367" w:rsidR="00CD3DD9" w:rsidRPr="00AB04D4" w:rsidRDefault="00CD3DD9" w:rsidP="009C616D">
      <w:pPr>
        <w:jc w:val="both"/>
        <w:rPr>
          <w:rFonts w:asciiTheme="majorHAnsi" w:hAnsiTheme="majorHAnsi" w:cstheme="majorHAnsi"/>
          <w:color w:val="000000" w:themeColor="text1"/>
          <w:sz w:val="21"/>
          <w:szCs w:val="21"/>
        </w:rPr>
      </w:pPr>
    </w:p>
    <w:p w14:paraId="766120E7" w14:textId="4423B952" w:rsidR="006D0178" w:rsidRPr="00AB04D4" w:rsidRDefault="007874DE" w:rsidP="00147167">
      <w:pPr>
        <w:jc w:val="center"/>
        <w:rPr>
          <w:rFonts w:asciiTheme="majorHAnsi" w:hAnsiTheme="majorHAnsi"/>
          <w:b/>
          <w:bCs/>
          <w:color w:val="000000" w:themeColor="text1"/>
          <w:sz w:val="21"/>
          <w:szCs w:val="21"/>
        </w:rPr>
      </w:pPr>
      <w:r w:rsidRPr="00AB04D4">
        <w:rPr>
          <w:rFonts w:asciiTheme="majorHAnsi" w:hAnsiTheme="majorHAnsi"/>
          <w:b/>
          <w:bCs/>
          <w:color w:val="000000" w:themeColor="text1"/>
          <w:sz w:val="21"/>
          <w:szCs w:val="21"/>
        </w:rPr>
        <w:t>Strategic Planning</w:t>
      </w:r>
      <w:r w:rsidR="00147167" w:rsidRPr="00AB04D4">
        <w:rPr>
          <w:rFonts w:asciiTheme="majorHAnsi" w:hAnsiTheme="majorHAnsi"/>
          <w:b/>
          <w:bCs/>
          <w:color w:val="000000" w:themeColor="text1"/>
          <w:sz w:val="21"/>
          <w:szCs w:val="21"/>
        </w:rPr>
        <w:t xml:space="preserve"> |</w:t>
      </w:r>
      <w:r w:rsidRPr="00AB04D4">
        <w:rPr>
          <w:rFonts w:asciiTheme="majorHAnsi" w:hAnsiTheme="majorHAnsi"/>
          <w:b/>
          <w:bCs/>
          <w:color w:val="000000" w:themeColor="text1"/>
          <w:sz w:val="21"/>
          <w:szCs w:val="21"/>
        </w:rPr>
        <w:t xml:space="preserve"> Curriculum De</w:t>
      </w:r>
      <w:r w:rsidR="0015177E">
        <w:rPr>
          <w:rFonts w:asciiTheme="majorHAnsi" w:hAnsiTheme="majorHAnsi"/>
          <w:b/>
          <w:bCs/>
          <w:color w:val="000000" w:themeColor="text1"/>
          <w:sz w:val="21"/>
          <w:szCs w:val="21"/>
        </w:rPr>
        <w:t>sign</w:t>
      </w:r>
      <w:r w:rsidR="00147167" w:rsidRPr="00AB04D4">
        <w:rPr>
          <w:rFonts w:asciiTheme="majorHAnsi" w:hAnsiTheme="majorHAnsi"/>
          <w:b/>
          <w:bCs/>
          <w:color w:val="000000" w:themeColor="text1"/>
          <w:sz w:val="21"/>
          <w:szCs w:val="21"/>
        </w:rPr>
        <w:t xml:space="preserve"> | </w:t>
      </w:r>
      <w:r w:rsidRPr="00AB04D4">
        <w:rPr>
          <w:rFonts w:asciiTheme="majorHAnsi" w:hAnsiTheme="majorHAnsi"/>
          <w:b/>
          <w:bCs/>
          <w:color w:val="000000" w:themeColor="text1"/>
          <w:sz w:val="21"/>
          <w:szCs w:val="21"/>
        </w:rPr>
        <w:t>Social Learning</w:t>
      </w:r>
      <w:r w:rsidR="00147167" w:rsidRPr="00AB04D4">
        <w:rPr>
          <w:rFonts w:asciiTheme="majorHAnsi" w:hAnsiTheme="majorHAnsi"/>
          <w:b/>
          <w:bCs/>
          <w:color w:val="000000" w:themeColor="text1"/>
          <w:sz w:val="21"/>
          <w:szCs w:val="21"/>
        </w:rPr>
        <w:t xml:space="preserve"> | </w:t>
      </w:r>
      <w:r w:rsidRPr="00AB04D4">
        <w:rPr>
          <w:rFonts w:asciiTheme="majorHAnsi" w:hAnsiTheme="majorHAnsi"/>
          <w:b/>
          <w:bCs/>
          <w:color w:val="000000" w:themeColor="text1"/>
          <w:sz w:val="21"/>
          <w:szCs w:val="21"/>
        </w:rPr>
        <w:t xml:space="preserve">Individual </w:t>
      </w:r>
      <w:r w:rsidR="00147167" w:rsidRPr="00AB04D4">
        <w:rPr>
          <w:rFonts w:asciiTheme="majorHAnsi" w:hAnsiTheme="majorHAnsi"/>
          <w:b/>
          <w:bCs/>
          <w:color w:val="000000" w:themeColor="text1"/>
          <w:sz w:val="21"/>
          <w:szCs w:val="21"/>
        </w:rPr>
        <w:t>&amp;</w:t>
      </w:r>
      <w:r w:rsidRPr="00AB04D4">
        <w:rPr>
          <w:rFonts w:asciiTheme="majorHAnsi" w:hAnsiTheme="majorHAnsi"/>
          <w:b/>
          <w:bCs/>
          <w:color w:val="000000" w:themeColor="text1"/>
          <w:sz w:val="21"/>
          <w:szCs w:val="21"/>
        </w:rPr>
        <w:t xml:space="preserve"> Program Assessmen</w:t>
      </w:r>
      <w:r w:rsidR="00147167" w:rsidRPr="00AB04D4">
        <w:rPr>
          <w:rFonts w:asciiTheme="majorHAnsi" w:hAnsiTheme="majorHAnsi"/>
          <w:b/>
          <w:bCs/>
          <w:color w:val="000000" w:themeColor="text1"/>
          <w:sz w:val="21"/>
          <w:szCs w:val="21"/>
        </w:rPr>
        <w:t>t</w:t>
      </w:r>
      <w:r w:rsidR="007412F7" w:rsidRPr="00AB04D4">
        <w:rPr>
          <w:rFonts w:asciiTheme="majorHAnsi" w:hAnsiTheme="majorHAnsi"/>
          <w:b/>
          <w:bCs/>
          <w:color w:val="000000" w:themeColor="text1"/>
          <w:sz w:val="21"/>
          <w:szCs w:val="21"/>
        </w:rPr>
        <w:t xml:space="preserve"> | Mentoring</w:t>
      </w:r>
    </w:p>
    <w:p w14:paraId="0527993C" w14:textId="1549F7E7" w:rsidR="00147167" w:rsidRPr="00AB04D4" w:rsidRDefault="006C7911" w:rsidP="00147167">
      <w:pPr>
        <w:jc w:val="center"/>
        <w:rPr>
          <w:rFonts w:asciiTheme="majorHAnsi" w:hAnsiTheme="majorHAnsi"/>
          <w:b/>
          <w:bCs/>
          <w:color w:val="000000" w:themeColor="text1"/>
          <w:sz w:val="21"/>
          <w:szCs w:val="21"/>
        </w:rPr>
      </w:pPr>
      <w:r w:rsidRPr="00AB04D4">
        <w:rPr>
          <w:rFonts w:asciiTheme="majorHAnsi" w:hAnsiTheme="majorHAnsi"/>
          <w:b/>
          <w:bCs/>
          <w:color w:val="000000" w:themeColor="text1"/>
          <w:sz w:val="21"/>
          <w:szCs w:val="21"/>
        </w:rPr>
        <w:t xml:space="preserve">Community Engagement </w:t>
      </w:r>
      <w:r w:rsidR="00E103D0" w:rsidRPr="00AB04D4">
        <w:rPr>
          <w:rFonts w:asciiTheme="majorHAnsi" w:hAnsiTheme="majorHAnsi"/>
          <w:b/>
          <w:bCs/>
          <w:color w:val="000000" w:themeColor="text1"/>
          <w:sz w:val="21"/>
          <w:szCs w:val="21"/>
        </w:rPr>
        <w:t xml:space="preserve">| Team </w:t>
      </w:r>
      <w:r w:rsidR="00517FA7">
        <w:rPr>
          <w:rFonts w:asciiTheme="majorHAnsi" w:hAnsiTheme="majorHAnsi"/>
          <w:b/>
          <w:bCs/>
          <w:color w:val="000000" w:themeColor="text1"/>
          <w:sz w:val="21"/>
          <w:szCs w:val="21"/>
        </w:rPr>
        <w:t>Building</w:t>
      </w:r>
      <w:r w:rsidR="00FC538D">
        <w:rPr>
          <w:rFonts w:asciiTheme="majorHAnsi" w:hAnsiTheme="majorHAnsi"/>
          <w:b/>
          <w:bCs/>
          <w:color w:val="000000" w:themeColor="text1"/>
          <w:sz w:val="21"/>
          <w:szCs w:val="21"/>
        </w:rPr>
        <w:t xml:space="preserve"> </w:t>
      </w:r>
      <w:r w:rsidR="00E103D0" w:rsidRPr="00AB04D4">
        <w:rPr>
          <w:rFonts w:asciiTheme="majorHAnsi" w:hAnsiTheme="majorHAnsi"/>
          <w:b/>
          <w:bCs/>
          <w:color w:val="000000" w:themeColor="text1"/>
          <w:sz w:val="21"/>
          <w:szCs w:val="21"/>
        </w:rPr>
        <w:t>|</w:t>
      </w:r>
      <w:r w:rsidR="002278D2" w:rsidRPr="00AB04D4">
        <w:rPr>
          <w:rFonts w:asciiTheme="majorHAnsi" w:hAnsiTheme="majorHAnsi"/>
          <w:b/>
          <w:bCs/>
          <w:color w:val="000000" w:themeColor="text1"/>
          <w:sz w:val="21"/>
          <w:szCs w:val="21"/>
        </w:rPr>
        <w:t xml:space="preserve"> </w:t>
      </w:r>
      <w:r w:rsidR="00EC7616" w:rsidRPr="00AB04D4">
        <w:rPr>
          <w:rFonts w:asciiTheme="majorHAnsi" w:hAnsiTheme="majorHAnsi"/>
          <w:b/>
          <w:bCs/>
          <w:color w:val="000000" w:themeColor="text1"/>
          <w:sz w:val="21"/>
          <w:szCs w:val="21"/>
        </w:rPr>
        <w:t>Recruitment</w:t>
      </w:r>
      <w:r w:rsidR="00845198" w:rsidRPr="00AB04D4">
        <w:rPr>
          <w:rFonts w:asciiTheme="majorHAnsi" w:hAnsiTheme="majorHAnsi"/>
          <w:b/>
          <w:bCs/>
          <w:color w:val="000000" w:themeColor="text1"/>
          <w:sz w:val="21"/>
          <w:szCs w:val="21"/>
        </w:rPr>
        <w:t xml:space="preserve">, </w:t>
      </w:r>
      <w:r w:rsidR="00BD0076" w:rsidRPr="00AB04D4">
        <w:rPr>
          <w:rFonts w:asciiTheme="majorHAnsi" w:hAnsiTheme="majorHAnsi"/>
          <w:b/>
          <w:bCs/>
          <w:color w:val="000000" w:themeColor="text1"/>
          <w:sz w:val="21"/>
          <w:szCs w:val="21"/>
        </w:rPr>
        <w:t>Staffing</w:t>
      </w:r>
      <w:r w:rsidR="007412F7" w:rsidRPr="00AB04D4">
        <w:rPr>
          <w:rFonts w:asciiTheme="majorHAnsi" w:hAnsiTheme="majorHAnsi"/>
          <w:b/>
          <w:bCs/>
          <w:color w:val="000000" w:themeColor="text1"/>
          <w:sz w:val="21"/>
          <w:szCs w:val="21"/>
        </w:rPr>
        <w:t>,</w:t>
      </w:r>
      <w:r w:rsidR="00BD0076" w:rsidRPr="00AB04D4">
        <w:rPr>
          <w:rFonts w:asciiTheme="majorHAnsi" w:hAnsiTheme="majorHAnsi"/>
          <w:b/>
          <w:bCs/>
          <w:color w:val="000000" w:themeColor="text1"/>
          <w:sz w:val="21"/>
          <w:szCs w:val="21"/>
        </w:rPr>
        <w:t xml:space="preserve"> </w:t>
      </w:r>
      <w:r w:rsidR="007412F7" w:rsidRPr="00AB04D4">
        <w:rPr>
          <w:rFonts w:asciiTheme="majorHAnsi" w:hAnsiTheme="majorHAnsi"/>
          <w:b/>
          <w:bCs/>
          <w:color w:val="000000" w:themeColor="text1"/>
          <w:sz w:val="21"/>
          <w:szCs w:val="21"/>
        </w:rPr>
        <w:t>&amp;</w:t>
      </w:r>
      <w:r w:rsidR="00BD0076" w:rsidRPr="00AB04D4">
        <w:rPr>
          <w:rFonts w:asciiTheme="majorHAnsi" w:hAnsiTheme="majorHAnsi"/>
          <w:b/>
          <w:bCs/>
          <w:color w:val="000000" w:themeColor="text1"/>
          <w:sz w:val="21"/>
          <w:szCs w:val="21"/>
        </w:rPr>
        <w:t xml:space="preserve"> </w:t>
      </w:r>
      <w:r w:rsidR="00845198" w:rsidRPr="00AB04D4">
        <w:rPr>
          <w:rFonts w:asciiTheme="majorHAnsi" w:hAnsiTheme="majorHAnsi"/>
          <w:b/>
          <w:bCs/>
          <w:color w:val="000000" w:themeColor="text1"/>
          <w:sz w:val="21"/>
          <w:szCs w:val="21"/>
        </w:rPr>
        <w:t>T</w:t>
      </w:r>
      <w:r w:rsidR="00BD0076" w:rsidRPr="00AB04D4">
        <w:rPr>
          <w:rFonts w:asciiTheme="majorHAnsi" w:hAnsiTheme="majorHAnsi"/>
          <w:b/>
          <w:bCs/>
          <w:color w:val="000000" w:themeColor="text1"/>
          <w:sz w:val="21"/>
          <w:szCs w:val="21"/>
        </w:rPr>
        <w:t xml:space="preserve">alent </w:t>
      </w:r>
      <w:r w:rsidR="00845198" w:rsidRPr="00AB04D4">
        <w:rPr>
          <w:rFonts w:asciiTheme="majorHAnsi" w:hAnsiTheme="majorHAnsi"/>
          <w:b/>
          <w:bCs/>
          <w:color w:val="000000" w:themeColor="text1"/>
          <w:sz w:val="21"/>
          <w:szCs w:val="21"/>
        </w:rPr>
        <w:t>D</w:t>
      </w:r>
      <w:r w:rsidR="00BD0076" w:rsidRPr="00AB04D4">
        <w:rPr>
          <w:rFonts w:asciiTheme="majorHAnsi" w:hAnsiTheme="majorHAnsi"/>
          <w:b/>
          <w:bCs/>
          <w:color w:val="000000" w:themeColor="text1"/>
          <w:sz w:val="21"/>
          <w:szCs w:val="21"/>
        </w:rPr>
        <w:t>evelopment</w:t>
      </w:r>
    </w:p>
    <w:p w14:paraId="2BFF190D" w14:textId="77777777" w:rsidR="00147167" w:rsidRPr="00AB04D4" w:rsidRDefault="00147167" w:rsidP="00147167">
      <w:pPr>
        <w:jc w:val="center"/>
        <w:rPr>
          <w:rFonts w:asciiTheme="majorHAnsi" w:hAnsiTheme="majorHAnsi"/>
          <w:b/>
          <w:bCs/>
          <w:smallCaps/>
          <w:color w:val="000000" w:themeColor="text1"/>
          <w:sz w:val="21"/>
          <w:szCs w:val="21"/>
        </w:rPr>
      </w:pPr>
    </w:p>
    <w:p w14:paraId="39A97CE3" w14:textId="48300CA0" w:rsidR="00CD3DD9" w:rsidRPr="00AB04D4" w:rsidRDefault="003A7B36" w:rsidP="000A6D41">
      <w:pPr>
        <w:jc w:val="center"/>
        <w:rPr>
          <w:rFonts w:asciiTheme="majorHAnsi" w:hAnsiTheme="majorHAnsi" w:cstheme="majorHAnsi"/>
          <w:color w:val="000000" w:themeColor="text1"/>
          <w:sz w:val="21"/>
        </w:rPr>
      </w:pPr>
      <w:r w:rsidRPr="00AB04D4">
        <w:rPr>
          <w:rFonts w:asciiTheme="majorHAnsi" w:hAnsiTheme="majorHAnsi" w:cstheme="majorHAnsi"/>
          <w:b/>
          <w:smallCaps/>
          <w:color w:val="000000" w:themeColor="text1"/>
          <w:sz w:val="28"/>
        </w:rPr>
        <w:t xml:space="preserve">Selected Accomplishments </w:t>
      </w:r>
    </w:p>
    <w:p w14:paraId="7FA99F79" w14:textId="77777777" w:rsidR="000A6D41" w:rsidRPr="00AB04D4" w:rsidRDefault="000A6D41" w:rsidP="009C616D">
      <w:pPr>
        <w:jc w:val="both"/>
        <w:rPr>
          <w:rFonts w:asciiTheme="majorHAnsi" w:hAnsiTheme="majorHAnsi" w:cstheme="majorHAnsi"/>
          <w:color w:val="000000" w:themeColor="text1"/>
          <w:sz w:val="21"/>
        </w:rPr>
      </w:pPr>
    </w:p>
    <w:p w14:paraId="65177CD2" w14:textId="77777777" w:rsidR="00966556" w:rsidRPr="00AB04D4" w:rsidRDefault="00966556" w:rsidP="00966556">
      <w:pPr>
        <w:pStyle w:val="ListParagraph"/>
        <w:numPr>
          <w:ilvl w:val="0"/>
          <w:numId w:val="31"/>
        </w:numPr>
        <w:spacing w:before="60"/>
        <w:contextualSpacing w:val="0"/>
        <w:jc w:val="both"/>
        <w:rPr>
          <w:rFonts w:asciiTheme="majorHAnsi" w:hAnsiTheme="majorHAnsi" w:cstheme="majorHAnsi"/>
          <w:color w:val="000000" w:themeColor="text1"/>
          <w:sz w:val="21"/>
          <w:szCs w:val="21"/>
        </w:rPr>
      </w:pPr>
      <w:r w:rsidRPr="00AB04D4">
        <w:rPr>
          <w:rFonts w:asciiTheme="majorHAnsi" w:hAnsiTheme="majorHAnsi" w:cstheme="majorHAnsi"/>
          <w:color w:val="000000" w:themeColor="text1"/>
          <w:sz w:val="21"/>
          <w:szCs w:val="21"/>
        </w:rPr>
        <w:t>Transformed academic department, graduate school, university division, and association team, meeting changing needs, increasing retention and student success, boosting enrollment and participation, and adopting new technologies and approaches.</w:t>
      </w:r>
    </w:p>
    <w:p w14:paraId="4C543754" w14:textId="3EC456B9" w:rsidR="006C795B" w:rsidRPr="00AB04D4" w:rsidRDefault="00215FBC" w:rsidP="000A6D41">
      <w:pPr>
        <w:pStyle w:val="ListParagraph"/>
        <w:numPr>
          <w:ilvl w:val="0"/>
          <w:numId w:val="31"/>
        </w:numPr>
        <w:spacing w:before="60"/>
        <w:contextualSpacing w:val="0"/>
        <w:jc w:val="both"/>
        <w:rPr>
          <w:rFonts w:asciiTheme="majorHAnsi" w:hAnsiTheme="majorHAnsi" w:cstheme="majorHAnsi"/>
          <w:color w:val="000000" w:themeColor="text1"/>
          <w:sz w:val="21"/>
          <w:szCs w:val="21"/>
        </w:rPr>
      </w:pPr>
      <w:r w:rsidRPr="00AB04D4">
        <w:rPr>
          <w:rFonts w:asciiTheme="majorHAnsi" w:hAnsiTheme="majorHAnsi" w:cstheme="majorHAnsi"/>
          <w:color w:val="000000" w:themeColor="text1"/>
          <w:sz w:val="21"/>
          <w:szCs w:val="21"/>
        </w:rPr>
        <w:t>Provided virtual and in-person</w:t>
      </w:r>
      <w:r w:rsidR="006C795B" w:rsidRPr="00AB04D4">
        <w:rPr>
          <w:rFonts w:asciiTheme="majorHAnsi" w:hAnsiTheme="majorHAnsi" w:cstheme="majorHAnsi"/>
          <w:color w:val="000000" w:themeColor="text1"/>
          <w:sz w:val="21"/>
          <w:szCs w:val="21"/>
        </w:rPr>
        <w:t xml:space="preserve"> professional development for</w:t>
      </w:r>
      <w:r w:rsidR="001D242D" w:rsidRPr="00AB04D4">
        <w:rPr>
          <w:rFonts w:asciiTheme="majorHAnsi" w:hAnsiTheme="majorHAnsi" w:cstheme="majorHAnsi"/>
          <w:color w:val="000000" w:themeColor="text1"/>
          <w:sz w:val="21"/>
          <w:szCs w:val="21"/>
        </w:rPr>
        <w:t xml:space="preserve"> 1K+</w:t>
      </w:r>
      <w:r w:rsidR="006C795B" w:rsidRPr="00AB04D4">
        <w:rPr>
          <w:rFonts w:asciiTheme="majorHAnsi" w:hAnsiTheme="majorHAnsi" w:cstheme="majorHAnsi"/>
          <w:color w:val="000000" w:themeColor="text1"/>
          <w:sz w:val="21"/>
          <w:szCs w:val="21"/>
        </w:rPr>
        <w:t xml:space="preserve"> faculty and higher education leaders</w:t>
      </w:r>
      <w:r w:rsidR="001D242D" w:rsidRPr="00AB04D4">
        <w:rPr>
          <w:rFonts w:asciiTheme="majorHAnsi" w:hAnsiTheme="majorHAnsi" w:cstheme="majorHAnsi"/>
          <w:color w:val="000000" w:themeColor="text1"/>
          <w:sz w:val="21"/>
          <w:szCs w:val="21"/>
        </w:rPr>
        <w:t xml:space="preserve"> </w:t>
      </w:r>
      <w:r w:rsidR="00845198" w:rsidRPr="00AB04D4">
        <w:rPr>
          <w:rFonts w:asciiTheme="majorHAnsi" w:hAnsiTheme="majorHAnsi" w:cstheme="majorHAnsi"/>
          <w:color w:val="000000" w:themeColor="text1"/>
          <w:sz w:val="21"/>
          <w:szCs w:val="21"/>
        </w:rPr>
        <w:t xml:space="preserve">(department chairs, deans) in areas of strategic planning, managing people </w:t>
      </w:r>
      <w:r w:rsidR="001D242D" w:rsidRPr="00AB04D4">
        <w:rPr>
          <w:rFonts w:asciiTheme="majorHAnsi" w:hAnsiTheme="majorHAnsi" w:cstheme="majorHAnsi"/>
          <w:color w:val="000000" w:themeColor="text1"/>
          <w:sz w:val="21"/>
          <w:szCs w:val="21"/>
        </w:rPr>
        <w:t>/</w:t>
      </w:r>
      <w:r w:rsidR="00845198" w:rsidRPr="00AB04D4">
        <w:rPr>
          <w:rFonts w:asciiTheme="majorHAnsi" w:hAnsiTheme="majorHAnsi" w:cstheme="majorHAnsi"/>
          <w:color w:val="000000" w:themeColor="text1"/>
          <w:sz w:val="21"/>
          <w:szCs w:val="21"/>
        </w:rPr>
        <w:t xml:space="preserve"> programs, budgets </w:t>
      </w:r>
      <w:r w:rsidR="001D242D" w:rsidRPr="00AB04D4">
        <w:rPr>
          <w:rFonts w:asciiTheme="majorHAnsi" w:hAnsiTheme="majorHAnsi" w:cstheme="majorHAnsi"/>
          <w:color w:val="000000" w:themeColor="text1"/>
          <w:sz w:val="21"/>
          <w:szCs w:val="21"/>
        </w:rPr>
        <w:t>/</w:t>
      </w:r>
      <w:r w:rsidR="00845198" w:rsidRPr="00AB04D4">
        <w:rPr>
          <w:rFonts w:asciiTheme="majorHAnsi" w:hAnsiTheme="majorHAnsi" w:cstheme="majorHAnsi"/>
          <w:color w:val="000000" w:themeColor="text1"/>
          <w:sz w:val="21"/>
          <w:szCs w:val="21"/>
        </w:rPr>
        <w:t xml:space="preserve"> financial management, </w:t>
      </w:r>
      <w:r w:rsidR="001D242D" w:rsidRPr="00AB04D4">
        <w:rPr>
          <w:rFonts w:asciiTheme="majorHAnsi" w:hAnsiTheme="majorHAnsi" w:cstheme="majorHAnsi"/>
          <w:color w:val="000000" w:themeColor="text1"/>
          <w:sz w:val="21"/>
          <w:szCs w:val="21"/>
        </w:rPr>
        <w:t xml:space="preserve">and </w:t>
      </w:r>
      <w:r w:rsidR="00845198" w:rsidRPr="00AB04D4">
        <w:rPr>
          <w:rFonts w:asciiTheme="majorHAnsi" w:hAnsiTheme="majorHAnsi" w:cstheme="majorHAnsi"/>
          <w:color w:val="000000" w:themeColor="text1"/>
          <w:sz w:val="21"/>
          <w:szCs w:val="21"/>
        </w:rPr>
        <w:t>leadership</w:t>
      </w:r>
      <w:r w:rsidR="00FC3D0D" w:rsidRPr="00AB04D4">
        <w:rPr>
          <w:rFonts w:asciiTheme="majorHAnsi" w:hAnsiTheme="majorHAnsi" w:cstheme="majorHAnsi"/>
          <w:color w:val="000000" w:themeColor="text1"/>
          <w:sz w:val="21"/>
          <w:szCs w:val="21"/>
        </w:rPr>
        <w:t xml:space="preserve">. </w:t>
      </w:r>
    </w:p>
    <w:p w14:paraId="7CEA44BB" w14:textId="05F7C593" w:rsidR="006C795B" w:rsidRPr="00AB04D4" w:rsidRDefault="006C795B" w:rsidP="000A6D41">
      <w:pPr>
        <w:pStyle w:val="ListParagraph"/>
        <w:numPr>
          <w:ilvl w:val="0"/>
          <w:numId w:val="31"/>
        </w:numPr>
        <w:spacing w:before="60"/>
        <w:contextualSpacing w:val="0"/>
        <w:jc w:val="both"/>
        <w:rPr>
          <w:rFonts w:asciiTheme="majorHAnsi" w:hAnsiTheme="majorHAnsi" w:cstheme="majorHAnsi"/>
          <w:color w:val="000000" w:themeColor="text1"/>
          <w:sz w:val="21"/>
          <w:szCs w:val="21"/>
        </w:rPr>
      </w:pPr>
      <w:r w:rsidRPr="00AB04D4">
        <w:rPr>
          <w:rFonts w:asciiTheme="majorHAnsi" w:hAnsiTheme="majorHAnsi" w:cstheme="majorHAnsi"/>
          <w:color w:val="000000" w:themeColor="text1"/>
          <w:sz w:val="21"/>
          <w:szCs w:val="21"/>
        </w:rPr>
        <w:t xml:space="preserve">Managed </w:t>
      </w:r>
      <w:r w:rsidR="001C7E2E" w:rsidRPr="00AB04D4">
        <w:rPr>
          <w:rFonts w:asciiTheme="majorHAnsi" w:hAnsiTheme="majorHAnsi" w:cstheme="majorHAnsi"/>
          <w:color w:val="000000" w:themeColor="text1"/>
          <w:sz w:val="21"/>
          <w:szCs w:val="21"/>
        </w:rPr>
        <w:t xml:space="preserve">$50M+ </w:t>
      </w:r>
      <w:r w:rsidRPr="00AB04D4">
        <w:rPr>
          <w:rFonts w:asciiTheme="majorHAnsi" w:hAnsiTheme="majorHAnsi" w:cstheme="majorHAnsi"/>
          <w:color w:val="000000" w:themeColor="text1"/>
          <w:sz w:val="21"/>
          <w:szCs w:val="21"/>
        </w:rPr>
        <w:t>annual operating budgets</w:t>
      </w:r>
      <w:r w:rsidR="001C7E2E" w:rsidRPr="00AB04D4">
        <w:rPr>
          <w:rFonts w:asciiTheme="majorHAnsi" w:hAnsiTheme="majorHAnsi" w:cstheme="majorHAnsi"/>
          <w:color w:val="000000" w:themeColor="text1"/>
          <w:sz w:val="21"/>
          <w:szCs w:val="21"/>
        </w:rPr>
        <w:t>,</w:t>
      </w:r>
      <w:r w:rsidRPr="00AB04D4">
        <w:rPr>
          <w:rFonts w:asciiTheme="majorHAnsi" w:hAnsiTheme="majorHAnsi" w:cstheme="majorHAnsi"/>
          <w:color w:val="000000" w:themeColor="text1"/>
          <w:sz w:val="21"/>
          <w:szCs w:val="21"/>
        </w:rPr>
        <w:t xml:space="preserve"> </w:t>
      </w:r>
      <w:r w:rsidR="001C7E2E" w:rsidRPr="00AB04D4">
        <w:rPr>
          <w:rFonts w:asciiTheme="majorHAnsi" w:hAnsiTheme="majorHAnsi" w:cstheme="majorHAnsi"/>
          <w:color w:val="000000" w:themeColor="text1"/>
          <w:sz w:val="21"/>
          <w:szCs w:val="21"/>
        </w:rPr>
        <w:t>e</w:t>
      </w:r>
      <w:r w:rsidRPr="00AB04D4">
        <w:rPr>
          <w:rFonts w:asciiTheme="majorHAnsi" w:hAnsiTheme="majorHAnsi" w:cstheme="majorHAnsi"/>
          <w:color w:val="000000" w:themeColor="text1"/>
          <w:sz w:val="21"/>
          <w:szCs w:val="21"/>
        </w:rPr>
        <w:t>stablish</w:t>
      </w:r>
      <w:r w:rsidR="001C7E2E" w:rsidRPr="00AB04D4">
        <w:rPr>
          <w:rFonts w:asciiTheme="majorHAnsi" w:hAnsiTheme="majorHAnsi" w:cstheme="majorHAnsi"/>
          <w:color w:val="000000" w:themeColor="text1"/>
          <w:sz w:val="21"/>
          <w:szCs w:val="21"/>
        </w:rPr>
        <w:t>ing</w:t>
      </w:r>
      <w:r w:rsidRPr="00AB04D4">
        <w:rPr>
          <w:rFonts w:asciiTheme="majorHAnsi" w:hAnsiTheme="majorHAnsi" w:cstheme="majorHAnsi"/>
          <w:color w:val="000000" w:themeColor="text1"/>
          <w:sz w:val="21"/>
          <w:szCs w:val="21"/>
        </w:rPr>
        <w:t xml:space="preserve"> and </w:t>
      </w:r>
      <w:r w:rsidR="001C7E2E" w:rsidRPr="00AB04D4">
        <w:rPr>
          <w:rFonts w:asciiTheme="majorHAnsi" w:hAnsiTheme="majorHAnsi" w:cstheme="majorHAnsi"/>
          <w:color w:val="000000" w:themeColor="text1"/>
          <w:sz w:val="21"/>
          <w:szCs w:val="21"/>
        </w:rPr>
        <w:t xml:space="preserve">achieving </w:t>
      </w:r>
      <w:r w:rsidRPr="00AB04D4">
        <w:rPr>
          <w:rFonts w:asciiTheme="majorHAnsi" w:hAnsiTheme="majorHAnsi" w:cstheme="majorHAnsi"/>
          <w:color w:val="000000" w:themeColor="text1"/>
          <w:sz w:val="21"/>
          <w:szCs w:val="21"/>
        </w:rPr>
        <w:t>revenue targets</w:t>
      </w:r>
      <w:r w:rsidR="001C7E2E" w:rsidRPr="00AB04D4">
        <w:rPr>
          <w:rFonts w:asciiTheme="majorHAnsi" w:hAnsiTheme="majorHAnsi" w:cstheme="majorHAnsi"/>
          <w:color w:val="000000" w:themeColor="text1"/>
          <w:sz w:val="21"/>
          <w:szCs w:val="21"/>
        </w:rPr>
        <w:t>, l</w:t>
      </w:r>
      <w:r w:rsidRPr="00AB04D4">
        <w:rPr>
          <w:rFonts w:asciiTheme="majorHAnsi" w:hAnsiTheme="majorHAnsi" w:cstheme="majorHAnsi"/>
          <w:color w:val="000000" w:themeColor="text1"/>
          <w:sz w:val="21"/>
          <w:szCs w:val="21"/>
        </w:rPr>
        <w:t>aunch</w:t>
      </w:r>
      <w:r w:rsidR="001C7E2E" w:rsidRPr="00AB04D4">
        <w:rPr>
          <w:rFonts w:asciiTheme="majorHAnsi" w:hAnsiTheme="majorHAnsi" w:cstheme="majorHAnsi"/>
          <w:color w:val="000000" w:themeColor="text1"/>
          <w:sz w:val="21"/>
          <w:szCs w:val="21"/>
        </w:rPr>
        <w:t>ing</w:t>
      </w:r>
      <w:r w:rsidRPr="00AB04D4">
        <w:rPr>
          <w:rFonts w:asciiTheme="majorHAnsi" w:hAnsiTheme="majorHAnsi" w:cstheme="majorHAnsi"/>
          <w:color w:val="000000" w:themeColor="text1"/>
          <w:sz w:val="21"/>
          <w:szCs w:val="21"/>
        </w:rPr>
        <w:t xml:space="preserve"> new </w:t>
      </w:r>
      <w:r w:rsidR="0084127C" w:rsidRPr="00AB04D4">
        <w:rPr>
          <w:rFonts w:asciiTheme="majorHAnsi" w:hAnsiTheme="majorHAnsi" w:cstheme="majorHAnsi"/>
          <w:color w:val="000000" w:themeColor="text1"/>
          <w:sz w:val="21"/>
          <w:szCs w:val="21"/>
        </w:rPr>
        <w:t>initiatives</w:t>
      </w:r>
      <w:r w:rsidR="001C7E2E" w:rsidRPr="00AB04D4">
        <w:rPr>
          <w:rFonts w:asciiTheme="majorHAnsi" w:hAnsiTheme="majorHAnsi" w:cstheme="majorHAnsi"/>
          <w:color w:val="000000" w:themeColor="text1"/>
          <w:sz w:val="21"/>
          <w:szCs w:val="21"/>
        </w:rPr>
        <w:t xml:space="preserve">, and </w:t>
      </w:r>
      <w:r w:rsidRPr="00AB04D4">
        <w:rPr>
          <w:rFonts w:asciiTheme="majorHAnsi" w:hAnsiTheme="majorHAnsi" w:cstheme="majorHAnsi"/>
          <w:color w:val="000000" w:themeColor="text1"/>
          <w:sz w:val="21"/>
          <w:szCs w:val="21"/>
        </w:rPr>
        <w:t>diversify</w:t>
      </w:r>
      <w:r w:rsidR="001C7E2E" w:rsidRPr="00AB04D4">
        <w:rPr>
          <w:rFonts w:asciiTheme="majorHAnsi" w:hAnsiTheme="majorHAnsi" w:cstheme="majorHAnsi"/>
          <w:color w:val="000000" w:themeColor="text1"/>
          <w:sz w:val="21"/>
          <w:szCs w:val="21"/>
        </w:rPr>
        <w:t>ing</w:t>
      </w:r>
      <w:r w:rsidRPr="00AB04D4">
        <w:rPr>
          <w:rFonts w:asciiTheme="majorHAnsi" w:hAnsiTheme="majorHAnsi" w:cstheme="majorHAnsi"/>
          <w:color w:val="000000" w:themeColor="text1"/>
          <w:sz w:val="21"/>
          <w:szCs w:val="21"/>
        </w:rPr>
        <w:t xml:space="preserve"> revenue streams. </w:t>
      </w:r>
    </w:p>
    <w:p w14:paraId="4A3C9FD8" w14:textId="491DE16C" w:rsidR="00E064CA" w:rsidRPr="00AB04D4" w:rsidRDefault="000E2E4B" w:rsidP="000A6D41">
      <w:pPr>
        <w:pStyle w:val="ListParagraph"/>
        <w:numPr>
          <w:ilvl w:val="0"/>
          <w:numId w:val="31"/>
        </w:numPr>
        <w:spacing w:before="60"/>
        <w:contextualSpacing w:val="0"/>
        <w:jc w:val="both"/>
        <w:rPr>
          <w:rFonts w:asciiTheme="majorHAnsi" w:hAnsiTheme="majorHAnsi" w:cstheme="majorHAnsi"/>
          <w:color w:val="000000" w:themeColor="text1"/>
          <w:sz w:val="21"/>
          <w:szCs w:val="21"/>
        </w:rPr>
      </w:pPr>
      <w:r w:rsidRPr="00AB04D4">
        <w:rPr>
          <w:rFonts w:asciiTheme="majorHAnsi" w:hAnsiTheme="majorHAnsi" w:cstheme="majorHAnsi"/>
          <w:color w:val="000000" w:themeColor="text1"/>
          <w:sz w:val="21"/>
          <w:szCs w:val="21"/>
        </w:rPr>
        <w:t>L</w:t>
      </w:r>
      <w:r w:rsidR="00DE697B" w:rsidRPr="00AB04D4">
        <w:rPr>
          <w:rFonts w:asciiTheme="majorHAnsi" w:hAnsiTheme="majorHAnsi" w:cstheme="majorHAnsi"/>
          <w:color w:val="000000" w:themeColor="text1"/>
          <w:sz w:val="21"/>
          <w:szCs w:val="21"/>
        </w:rPr>
        <w:t>e</w:t>
      </w:r>
      <w:r w:rsidR="00E064CA" w:rsidRPr="00AB04D4">
        <w:rPr>
          <w:rFonts w:asciiTheme="majorHAnsi" w:hAnsiTheme="majorHAnsi" w:cstheme="majorHAnsi"/>
          <w:color w:val="000000" w:themeColor="text1"/>
          <w:sz w:val="21"/>
          <w:szCs w:val="21"/>
        </w:rPr>
        <w:t xml:space="preserve">d </w:t>
      </w:r>
      <w:r w:rsidR="007E037B" w:rsidRPr="00AB04D4">
        <w:rPr>
          <w:rFonts w:asciiTheme="majorHAnsi" w:hAnsiTheme="majorHAnsi" w:cstheme="majorHAnsi"/>
          <w:color w:val="000000" w:themeColor="text1"/>
          <w:sz w:val="21"/>
          <w:szCs w:val="21"/>
        </w:rPr>
        <w:t>cross-functional teams</w:t>
      </w:r>
      <w:r w:rsidR="001D242D" w:rsidRPr="00AB04D4">
        <w:rPr>
          <w:rFonts w:asciiTheme="majorHAnsi" w:hAnsiTheme="majorHAnsi" w:cstheme="majorHAnsi"/>
          <w:color w:val="000000" w:themeColor="text1"/>
          <w:sz w:val="21"/>
          <w:szCs w:val="21"/>
        </w:rPr>
        <w:t xml:space="preserve"> in</w:t>
      </w:r>
      <w:r w:rsidR="001C7E2E" w:rsidRPr="00AB04D4">
        <w:rPr>
          <w:rFonts w:asciiTheme="majorHAnsi" w:hAnsiTheme="majorHAnsi" w:cstheme="majorHAnsi"/>
          <w:color w:val="000000" w:themeColor="text1"/>
          <w:sz w:val="21"/>
          <w:szCs w:val="21"/>
        </w:rPr>
        <w:t xml:space="preserve"> </w:t>
      </w:r>
      <w:r w:rsidR="00A9236C" w:rsidRPr="00AB04D4">
        <w:rPr>
          <w:rFonts w:asciiTheme="majorHAnsi" w:hAnsiTheme="majorHAnsi" w:cstheme="majorHAnsi"/>
          <w:color w:val="000000" w:themeColor="text1"/>
          <w:sz w:val="21"/>
          <w:szCs w:val="21"/>
        </w:rPr>
        <w:t>fulfill</w:t>
      </w:r>
      <w:r w:rsidR="001C7E2E" w:rsidRPr="00AB04D4">
        <w:rPr>
          <w:rFonts w:asciiTheme="majorHAnsi" w:hAnsiTheme="majorHAnsi" w:cstheme="majorHAnsi"/>
          <w:color w:val="000000" w:themeColor="text1"/>
          <w:sz w:val="21"/>
          <w:szCs w:val="21"/>
        </w:rPr>
        <w:t>ing</w:t>
      </w:r>
      <w:r w:rsidR="006C795B" w:rsidRPr="00AB04D4">
        <w:rPr>
          <w:rFonts w:asciiTheme="majorHAnsi" w:hAnsiTheme="majorHAnsi" w:cstheme="majorHAnsi"/>
          <w:color w:val="000000" w:themeColor="text1"/>
          <w:sz w:val="21"/>
          <w:szCs w:val="21"/>
        </w:rPr>
        <w:t xml:space="preserve"> mission</w:t>
      </w:r>
      <w:r w:rsidR="001C7E2E" w:rsidRPr="00AB04D4">
        <w:rPr>
          <w:rFonts w:asciiTheme="majorHAnsi" w:hAnsiTheme="majorHAnsi" w:cstheme="majorHAnsi"/>
          <w:color w:val="000000" w:themeColor="text1"/>
          <w:sz w:val="21"/>
          <w:szCs w:val="21"/>
        </w:rPr>
        <w:t>-</w:t>
      </w:r>
      <w:r w:rsidR="006C795B" w:rsidRPr="00AB04D4">
        <w:rPr>
          <w:rFonts w:asciiTheme="majorHAnsi" w:hAnsiTheme="majorHAnsi" w:cstheme="majorHAnsi"/>
          <w:color w:val="000000" w:themeColor="text1"/>
          <w:sz w:val="21"/>
          <w:szCs w:val="21"/>
        </w:rPr>
        <w:t>critica</w:t>
      </w:r>
      <w:r w:rsidR="00DE697B" w:rsidRPr="00AB04D4">
        <w:rPr>
          <w:rFonts w:asciiTheme="majorHAnsi" w:hAnsiTheme="majorHAnsi" w:cstheme="majorHAnsi"/>
          <w:color w:val="000000" w:themeColor="text1"/>
          <w:sz w:val="21"/>
          <w:szCs w:val="21"/>
        </w:rPr>
        <w:t>l initiatives</w:t>
      </w:r>
      <w:r w:rsidR="001D242D" w:rsidRPr="00AB04D4">
        <w:rPr>
          <w:rFonts w:asciiTheme="majorHAnsi" w:hAnsiTheme="majorHAnsi" w:cstheme="majorHAnsi"/>
          <w:color w:val="000000" w:themeColor="text1"/>
          <w:sz w:val="21"/>
          <w:szCs w:val="21"/>
        </w:rPr>
        <w:t>, including s</w:t>
      </w:r>
      <w:r w:rsidR="00845198" w:rsidRPr="00AB04D4">
        <w:rPr>
          <w:rFonts w:asciiTheme="majorHAnsi" w:hAnsiTheme="majorHAnsi" w:cstheme="majorHAnsi"/>
          <w:color w:val="000000" w:themeColor="text1"/>
          <w:sz w:val="21"/>
          <w:szCs w:val="21"/>
        </w:rPr>
        <w:t xml:space="preserve">tudent retention </w:t>
      </w:r>
      <w:r w:rsidR="001D242D" w:rsidRPr="00AB04D4">
        <w:rPr>
          <w:rFonts w:asciiTheme="majorHAnsi" w:hAnsiTheme="majorHAnsi" w:cstheme="majorHAnsi"/>
          <w:color w:val="000000" w:themeColor="text1"/>
          <w:sz w:val="21"/>
          <w:szCs w:val="21"/>
        </w:rPr>
        <w:t>/</w:t>
      </w:r>
      <w:r w:rsidR="00845198" w:rsidRPr="00AB04D4">
        <w:rPr>
          <w:rFonts w:asciiTheme="majorHAnsi" w:hAnsiTheme="majorHAnsi" w:cstheme="majorHAnsi"/>
          <w:color w:val="000000" w:themeColor="text1"/>
          <w:sz w:val="21"/>
          <w:szCs w:val="21"/>
        </w:rPr>
        <w:t xml:space="preserve"> success, community engagement, </w:t>
      </w:r>
      <w:r w:rsidR="001D242D" w:rsidRPr="00AB04D4">
        <w:rPr>
          <w:rFonts w:asciiTheme="majorHAnsi" w:hAnsiTheme="majorHAnsi" w:cstheme="majorHAnsi"/>
          <w:color w:val="000000" w:themeColor="text1"/>
          <w:sz w:val="21"/>
          <w:szCs w:val="21"/>
        </w:rPr>
        <w:t xml:space="preserve">and </w:t>
      </w:r>
      <w:r w:rsidR="00E36A9B" w:rsidRPr="00AB04D4">
        <w:rPr>
          <w:rFonts w:asciiTheme="majorHAnsi" w:hAnsiTheme="majorHAnsi" w:cstheme="majorHAnsi"/>
          <w:color w:val="000000" w:themeColor="text1"/>
          <w:sz w:val="21"/>
          <w:szCs w:val="21"/>
        </w:rPr>
        <w:t>establish</w:t>
      </w:r>
      <w:r w:rsidR="001D242D" w:rsidRPr="00AB04D4">
        <w:rPr>
          <w:rFonts w:asciiTheme="majorHAnsi" w:hAnsiTheme="majorHAnsi" w:cstheme="majorHAnsi"/>
          <w:color w:val="000000" w:themeColor="text1"/>
          <w:sz w:val="21"/>
          <w:szCs w:val="21"/>
        </w:rPr>
        <w:t>ing</w:t>
      </w:r>
      <w:r w:rsidR="00E36A9B" w:rsidRPr="00AB04D4">
        <w:rPr>
          <w:rFonts w:asciiTheme="majorHAnsi" w:hAnsiTheme="majorHAnsi" w:cstheme="majorHAnsi"/>
          <w:color w:val="000000" w:themeColor="text1"/>
          <w:sz w:val="21"/>
          <w:szCs w:val="21"/>
        </w:rPr>
        <w:t xml:space="preserve"> blended learning model</w:t>
      </w:r>
      <w:r w:rsidR="00FB1C79">
        <w:rPr>
          <w:rFonts w:asciiTheme="majorHAnsi" w:hAnsiTheme="majorHAnsi" w:cstheme="majorHAnsi"/>
          <w:color w:val="000000" w:themeColor="text1"/>
          <w:sz w:val="21"/>
          <w:szCs w:val="21"/>
        </w:rPr>
        <w:t>s.</w:t>
      </w:r>
      <w:r w:rsidR="00E36A9B" w:rsidRPr="00AB04D4">
        <w:rPr>
          <w:rFonts w:asciiTheme="majorHAnsi" w:hAnsiTheme="majorHAnsi" w:cstheme="majorHAnsi"/>
          <w:color w:val="000000" w:themeColor="text1"/>
          <w:sz w:val="21"/>
          <w:szCs w:val="21"/>
        </w:rPr>
        <w:t xml:space="preserve"> </w:t>
      </w:r>
    </w:p>
    <w:p w14:paraId="18C372AC" w14:textId="63722F3C" w:rsidR="00A47D2D" w:rsidRPr="00AB04D4" w:rsidRDefault="00A47D2D" w:rsidP="000A6D41">
      <w:pPr>
        <w:pStyle w:val="ListParagraph"/>
        <w:numPr>
          <w:ilvl w:val="0"/>
          <w:numId w:val="31"/>
        </w:numPr>
        <w:spacing w:before="60"/>
        <w:contextualSpacing w:val="0"/>
        <w:jc w:val="both"/>
        <w:rPr>
          <w:rFonts w:asciiTheme="majorHAnsi" w:hAnsiTheme="majorHAnsi" w:cstheme="majorHAnsi"/>
          <w:color w:val="000000" w:themeColor="text1"/>
          <w:sz w:val="21"/>
          <w:szCs w:val="21"/>
        </w:rPr>
      </w:pPr>
      <w:r w:rsidRPr="00AB04D4">
        <w:rPr>
          <w:rFonts w:asciiTheme="majorHAnsi" w:hAnsiTheme="majorHAnsi" w:cstheme="majorHAnsi"/>
          <w:color w:val="000000" w:themeColor="text1"/>
          <w:sz w:val="21"/>
          <w:szCs w:val="21"/>
        </w:rPr>
        <w:t>Partnered with advancement</w:t>
      </w:r>
      <w:r w:rsidR="001C7E2E" w:rsidRPr="00AB04D4">
        <w:rPr>
          <w:rFonts w:asciiTheme="majorHAnsi" w:hAnsiTheme="majorHAnsi" w:cstheme="majorHAnsi"/>
          <w:color w:val="000000" w:themeColor="text1"/>
          <w:sz w:val="21"/>
          <w:szCs w:val="21"/>
        </w:rPr>
        <w:t xml:space="preserve">, </w:t>
      </w:r>
      <w:r w:rsidRPr="00AB04D4">
        <w:rPr>
          <w:rFonts w:asciiTheme="majorHAnsi" w:hAnsiTheme="majorHAnsi" w:cstheme="majorHAnsi"/>
          <w:color w:val="000000" w:themeColor="text1"/>
          <w:sz w:val="21"/>
          <w:szCs w:val="21"/>
        </w:rPr>
        <w:t>secur</w:t>
      </w:r>
      <w:r w:rsidR="001C7E2E" w:rsidRPr="00AB04D4">
        <w:rPr>
          <w:rFonts w:asciiTheme="majorHAnsi" w:hAnsiTheme="majorHAnsi" w:cstheme="majorHAnsi"/>
          <w:color w:val="000000" w:themeColor="text1"/>
          <w:sz w:val="21"/>
          <w:szCs w:val="21"/>
        </w:rPr>
        <w:t>ing</w:t>
      </w:r>
      <w:r w:rsidRPr="00AB04D4">
        <w:rPr>
          <w:rFonts w:asciiTheme="majorHAnsi" w:hAnsiTheme="majorHAnsi" w:cstheme="majorHAnsi"/>
          <w:color w:val="000000" w:themeColor="text1"/>
          <w:sz w:val="21"/>
          <w:szCs w:val="21"/>
        </w:rPr>
        <w:t xml:space="preserve"> external funding </w:t>
      </w:r>
      <w:r w:rsidR="001D242D" w:rsidRPr="00AB04D4">
        <w:rPr>
          <w:rFonts w:asciiTheme="majorHAnsi" w:hAnsiTheme="majorHAnsi" w:cstheme="majorHAnsi"/>
          <w:color w:val="000000" w:themeColor="text1"/>
          <w:sz w:val="21"/>
          <w:szCs w:val="21"/>
        </w:rPr>
        <w:t>that</w:t>
      </w:r>
      <w:r w:rsidR="00EE5022" w:rsidRPr="00AB04D4">
        <w:rPr>
          <w:rFonts w:asciiTheme="majorHAnsi" w:hAnsiTheme="majorHAnsi" w:cstheme="majorHAnsi"/>
          <w:color w:val="000000" w:themeColor="text1"/>
          <w:sz w:val="21"/>
          <w:szCs w:val="21"/>
        </w:rPr>
        <w:t xml:space="preserve"> </w:t>
      </w:r>
      <w:r w:rsidR="001D242D" w:rsidRPr="00AB04D4">
        <w:rPr>
          <w:rFonts w:asciiTheme="majorHAnsi" w:hAnsiTheme="majorHAnsi" w:cstheme="majorHAnsi"/>
          <w:color w:val="000000" w:themeColor="text1"/>
          <w:sz w:val="21"/>
          <w:szCs w:val="21"/>
        </w:rPr>
        <w:t>enhanced</w:t>
      </w:r>
      <w:r w:rsidR="001C7E2E" w:rsidRPr="00AB04D4">
        <w:rPr>
          <w:rFonts w:asciiTheme="majorHAnsi" w:hAnsiTheme="majorHAnsi" w:cstheme="majorHAnsi"/>
          <w:color w:val="000000" w:themeColor="text1"/>
          <w:sz w:val="21"/>
          <w:szCs w:val="21"/>
        </w:rPr>
        <w:t xml:space="preserve"> </w:t>
      </w:r>
      <w:r w:rsidRPr="00AB04D4">
        <w:rPr>
          <w:rFonts w:asciiTheme="majorHAnsi" w:hAnsiTheme="majorHAnsi" w:cstheme="majorHAnsi"/>
          <w:color w:val="000000" w:themeColor="text1"/>
          <w:sz w:val="21"/>
          <w:szCs w:val="21"/>
        </w:rPr>
        <w:t>access</w:t>
      </w:r>
      <w:r w:rsidR="001D242D" w:rsidRPr="00AB04D4">
        <w:rPr>
          <w:rFonts w:asciiTheme="majorHAnsi" w:hAnsiTheme="majorHAnsi" w:cstheme="majorHAnsi"/>
          <w:color w:val="000000" w:themeColor="text1"/>
          <w:sz w:val="21"/>
          <w:szCs w:val="21"/>
        </w:rPr>
        <w:t>ibility</w:t>
      </w:r>
      <w:r w:rsidRPr="00AB04D4">
        <w:rPr>
          <w:rFonts w:asciiTheme="majorHAnsi" w:hAnsiTheme="majorHAnsi" w:cstheme="majorHAnsi"/>
          <w:color w:val="000000" w:themeColor="text1"/>
          <w:sz w:val="21"/>
          <w:szCs w:val="21"/>
        </w:rPr>
        <w:t xml:space="preserve"> and affordability</w:t>
      </w:r>
      <w:r w:rsidR="00EE5022" w:rsidRPr="00AB04D4">
        <w:rPr>
          <w:rFonts w:asciiTheme="majorHAnsi" w:hAnsiTheme="majorHAnsi" w:cstheme="majorHAnsi"/>
          <w:color w:val="000000" w:themeColor="text1"/>
          <w:sz w:val="21"/>
          <w:szCs w:val="21"/>
        </w:rPr>
        <w:t xml:space="preserve"> </w:t>
      </w:r>
      <w:r w:rsidRPr="00AB04D4">
        <w:rPr>
          <w:rFonts w:asciiTheme="majorHAnsi" w:hAnsiTheme="majorHAnsi" w:cstheme="majorHAnsi"/>
          <w:color w:val="000000" w:themeColor="text1"/>
          <w:sz w:val="21"/>
          <w:szCs w:val="21"/>
        </w:rPr>
        <w:t xml:space="preserve">for under-represented populations. </w:t>
      </w:r>
    </w:p>
    <w:p w14:paraId="00F1E2D2" w14:textId="77777777" w:rsidR="00A47D2D" w:rsidRPr="00A46B27" w:rsidRDefault="00A47D2D" w:rsidP="000A6D41">
      <w:pPr>
        <w:pStyle w:val="ListParagraph"/>
        <w:ind w:left="0"/>
        <w:contextualSpacing w:val="0"/>
        <w:jc w:val="both"/>
        <w:rPr>
          <w:rFonts w:asciiTheme="majorHAnsi" w:hAnsiTheme="majorHAnsi" w:cstheme="majorHAnsi"/>
          <w:color w:val="000000"/>
          <w:sz w:val="21"/>
        </w:rPr>
      </w:pPr>
    </w:p>
    <w:p w14:paraId="0AC8FF43" w14:textId="3CAE0759" w:rsidR="00345329" w:rsidRDefault="00147167" w:rsidP="000A6D41">
      <w:pPr>
        <w:jc w:val="center"/>
        <w:rPr>
          <w:rFonts w:asciiTheme="majorHAnsi" w:hAnsiTheme="majorHAnsi" w:cstheme="majorHAnsi"/>
          <w:b/>
          <w:smallCaps/>
          <w:color w:val="000000" w:themeColor="text1"/>
          <w:sz w:val="28"/>
        </w:rPr>
      </w:pPr>
      <w:r w:rsidRPr="007412F7">
        <w:rPr>
          <w:rFonts w:asciiTheme="majorHAnsi" w:hAnsiTheme="majorHAnsi" w:cstheme="majorHAnsi"/>
          <w:b/>
          <w:smallCaps/>
          <w:color w:val="000000" w:themeColor="text1"/>
          <w:sz w:val="28"/>
        </w:rPr>
        <w:t xml:space="preserve">Professional </w:t>
      </w:r>
      <w:r w:rsidR="000A6D41" w:rsidRPr="007412F7">
        <w:rPr>
          <w:rFonts w:asciiTheme="majorHAnsi" w:hAnsiTheme="majorHAnsi" w:cstheme="majorHAnsi"/>
          <w:b/>
          <w:smallCaps/>
          <w:color w:val="000000" w:themeColor="text1"/>
          <w:sz w:val="28"/>
        </w:rPr>
        <w:t xml:space="preserve">Experience </w:t>
      </w:r>
    </w:p>
    <w:p w14:paraId="3418E181" w14:textId="77777777" w:rsidR="004165B0" w:rsidRDefault="004165B0" w:rsidP="0064106C">
      <w:pPr>
        <w:jc w:val="both"/>
        <w:rPr>
          <w:rFonts w:asciiTheme="majorHAnsi" w:hAnsiTheme="majorHAnsi" w:cstheme="majorHAnsi"/>
          <w:b/>
          <w:smallCaps/>
          <w:color w:val="000000" w:themeColor="text1"/>
          <w:sz w:val="21"/>
          <w:szCs w:val="21"/>
        </w:rPr>
      </w:pPr>
    </w:p>
    <w:p w14:paraId="5AC941AD" w14:textId="78F06AF9" w:rsidR="0064106C" w:rsidRPr="00D626F9" w:rsidRDefault="009B30D4" w:rsidP="0064106C">
      <w:pPr>
        <w:jc w:val="both"/>
        <w:rPr>
          <w:rFonts w:asciiTheme="majorHAnsi" w:hAnsiTheme="majorHAnsi" w:cstheme="majorHAnsi"/>
          <w:b/>
          <w:caps/>
          <w:color w:val="000000" w:themeColor="text1"/>
          <w:sz w:val="21"/>
          <w:szCs w:val="21"/>
        </w:rPr>
      </w:pPr>
      <w:r>
        <w:rPr>
          <w:rFonts w:asciiTheme="majorHAnsi" w:hAnsiTheme="majorHAnsi" w:cstheme="majorHAnsi"/>
          <w:b/>
          <w:smallCaps/>
          <w:color w:val="000000" w:themeColor="text1"/>
          <w:sz w:val="21"/>
          <w:szCs w:val="21"/>
        </w:rPr>
        <w:t>SLH HIGHER ED CONSULTING, LLC</w:t>
      </w:r>
      <w:r w:rsidR="00A574A3">
        <w:rPr>
          <w:rFonts w:asciiTheme="majorHAnsi" w:hAnsiTheme="majorHAnsi" w:cstheme="majorHAnsi"/>
          <w:b/>
          <w:smallCaps/>
          <w:color w:val="000000" w:themeColor="text1"/>
          <w:sz w:val="21"/>
          <w:szCs w:val="21"/>
        </w:rPr>
        <w:t xml:space="preserve">, </w:t>
      </w:r>
      <w:r w:rsidR="004165B0">
        <w:rPr>
          <w:rFonts w:asciiTheme="majorHAnsi" w:hAnsiTheme="majorHAnsi" w:cstheme="majorHAnsi"/>
          <w:bCs/>
          <w:color w:val="000000" w:themeColor="text1"/>
          <w:sz w:val="21"/>
          <w:szCs w:val="21"/>
        </w:rPr>
        <w:t>Alexandria</w:t>
      </w:r>
      <w:r w:rsidR="0064106C" w:rsidRPr="00D626F9">
        <w:rPr>
          <w:rFonts w:asciiTheme="majorHAnsi" w:hAnsiTheme="majorHAnsi" w:cstheme="majorHAnsi"/>
          <w:bCs/>
          <w:color w:val="000000" w:themeColor="text1"/>
          <w:sz w:val="21"/>
          <w:szCs w:val="21"/>
        </w:rPr>
        <w:t xml:space="preserve">, </w:t>
      </w:r>
      <w:r w:rsidR="004165B0">
        <w:rPr>
          <w:rFonts w:asciiTheme="majorHAnsi" w:hAnsiTheme="majorHAnsi" w:cstheme="majorHAnsi"/>
          <w:bCs/>
          <w:color w:val="000000" w:themeColor="text1"/>
          <w:sz w:val="21"/>
          <w:szCs w:val="21"/>
        </w:rPr>
        <w:t>VA</w:t>
      </w:r>
    </w:p>
    <w:p w14:paraId="7DF78FAE" w14:textId="2A83AE7D" w:rsidR="00EC71AC" w:rsidRPr="00813B86" w:rsidRDefault="00EC71AC" w:rsidP="00EC71AC">
      <w:pPr>
        <w:tabs>
          <w:tab w:val="right" w:pos="10170"/>
        </w:tabs>
        <w:jc w:val="both"/>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Founder</w:t>
      </w:r>
      <w:r w:rsidRPr="00813B86">
        <w:rPr>
          <w:rFonts w:asciiTheme="majorHAnsi" w:hAnsiTheme="majorHAnsi" w:cstheme="majorHAnsi"/>
          <w:b/>
          <w:color w:val="000000" w:themeColor="text1"/>
          <w:sz w:val="21"/>
          <w:szCs w:val="21"/>
        </w:rPr>
        <w:tab/>
      </w:r>
      <w:r w:rsidR="002432F5">
        <w:rPr>
          <w:rFonts w:asciiTheme="majorHAnsi" w:hAnsiTheme="majorHAnsi" w:cstheme="majorHAnsi"/>
          <w:b/>
          <w:color w:val="000000" w:themeColor="text1"/>
          <w:sz w:val="21"/>
          <w:szCs w:val="21"/>
        </w:rPr>
        <w:t>2022 to present</w:t>
      </w:r>
    </w:p>
    <w:p w14:paraId="49AB6E23" w14:textId="064A2C94" w:rsidR="00EC71AC" w:rsidRPr="00D626F9" w:rsidRDefault="00EE0A0A" w:rsidP="00EC71AC">
      <w:pPr>
        <w:jc w:val="both"/>
        <w:rPr>
          <w:rFonts w:asciiTheme="majorHAnsi" w:hAnsiTheme="majorHAnsi" w:cstheme="majorHAnsi"/>
          <w:b/>
          <w:caps/>
          <w:color w:val="000000" w:themeColor="text1"/>
          <w:sz w:val="21"/>
          <w:szCs w:val="21"/>
        </w:rPr>
      </w:pPr>
      <w:r>
        <w:rPr>
          <w:rFonts w:asciiTheme="majorHAnsi" w:hAnsiTheme="majorHAnsi" w:cstheme="majorHAnsi"/>
          <w:color w:val="000000" w:themeColor="text1"/>
          <w:sz w:val="21"/>
          <w:szCs w:val="21"/>
          <w:bdr w:val="none" w:sz="0" w:space="0" w:color="auto" w:frame="1"/>
        </w:rPr>
        <w:t xml:space="preserve">Assist universities and </w:t>
      </w:r>
      <w:r w:rsidR="009E11BC">
        <w:rPr>
          <w:rFonts w:asciiTheme="majorHAnsi" w:hAnsiTheme="majorHAnsi" w:cstheme="majorHAnsi"/>
          <w:color w:val="000000" w:themeColor="text1"/>
          <w:sz w:val="21"/>
          <w:szCs w:val="21"/>
          <w:bdr w:val="none" w:sz="0" w:space="0" w:color="auto" w:frame="1"/>
        </w:rPr>
        <w:t xml:space="preserve">higher education organizations to strategically adapt through the design and execution of strategic initiatives, </w:t>
      </w:r>
      <w:r w:rsidR="002E1E4E">
        <w:rPr>
          <w:rFonts w:asciiTheme="majorHAnsi" w:hAnsiTheme="majorHAnsi" w:cstheme="majorHAnsi"/>
          <w:color w:val="000000" w:themeColor="text1"/>
          <w:sz w:val="21"/>
          <w:szCs w:val="21"/>
          <w:bdr w:val="none" w:sz="0" w:space="0" w:color="auto" w:frame="1"/>
        </w:rPr>
        <w:t xml:space="preserve">the creation of academic and professional development programs, and establishing </w:t>
      </w:r>
      <w:r w:rsidR="002A5AE2">
        <w:rPr>
          <w:rFonts w:asciiTheme="majorHAnsi" w:hAnsiTheme="majorHAnsi" w:cstheme="majorHAnsi"/>
          <w:color w:val="000000" w:themeColor="text1"/>
          <w:sz w:val="21"/>
          <w:szCs w:val="21"/>
          <w:bdr w:val="none" w:sz="0" w:space="0" w:color="auto" w:frame="1"/>
        </w:rPr>
        <w:t>policies, practices, and services that create an equitable environment where students, faculty and staff can thrive. Clients include Wheelock College at Boston University, CREDO</w:t>
      </w:r>
      <w:r w:rsidR="0049515C">
        <w:rPr>
          <w:rFonts w:asciiTheme="majorHAnsi" w:hAnsiTheme="majorHAnsi" w:cstheme="majorHAnsi"/>
          <w:color w:val="000000" w:themeColor="text1"/>
          <w:sz w:val="21"/>
          <w:szCs w:val="21"/>
          <w:bdr w:val="none" w:sz="0" w:space="0" w:color="auto" w:frame="1"/>
        </w:rPr>
        <w:t xml:space="preserve"> Higher Ed Consulting, and Association </w:t>
      </w:r>
      <w:r w:rsidR="00AE287E">
        <w:rPr>
          <w:rFonts w:asciiTheme="majorHAnsi" w:hAnsiTheme="majorHAnsi" w:cstheme="majorHAnsi"/>
          <w:color w:val="000000" w:themeColor="text1"/>
          <w:sz w:val="21"/>
          <w:szCs w:val="21"/>
          <w:bdr w:val="none" w:sz="0" w:space="0" w:color="auto" w:frame="1"/>
        </w:rPr>
        <w:t>of American Colleges of Teacher Education.</w:t>
      </w:r>
    </w:p>
    <w:p w14:paraId="53C327EB" w14:textId="0AF73B52" w:rsidR="003B6987" w:rsidRDefault="003B6987" w:rsidP="003B6987">
      <w:pPr>
        <w:rPr>
          <w:rFonts w:asciiTheme="majorHAnsi" w:hAnsiTheme="majorHAnsi" w:cstheme="majorHAnsi"/>
          <w:bCs/>
          <w:smallCaps/>
          <w:color w:val="000000" w:themeColor="text1"/>
          <w:sz w:val="21"/>
          <w:szCs w:val="21"/>
        </w:rPr>
      </w:pPr>
    </w:p>
    <w:p w14:paraId="5E3E14F1" w14:textId="64ABB9BE" w:rsidR="00643196" w:rsidRPr="00D626F9" w:rsidRDefault="009B30D4" w:rsidP="00643196">
      <w:pPr>
        <w:jc w:val="both"/>
        <w:rPr>
          <w:rFonts w:asciiTheme="majorHAnsi" w:hAnsiTheme="majorHAnsi" w:cstheme="majorHAnsi"/>
          <w:b/>
          <w:caps/>
          <w:color w:val="000000" w:themeColor="text1"/>
          <w:sz w:val="21"/>
          <w:szCs w:val="21"/>
        </w:rPr>
      </w:pPr>
      <w:r w:rsidRPr="00643196">
        <w:rPr>
          <w:rFonts w:asciiTheme="majorHAnsi" w:hAnsiTheme="majorHAnsi" w:cstheme="majorHAnsi"/>
          <w:b/>
          <w:smallCaps/>
          <w:color w:val="000000" w:themeColor="text1"/>
          <w:sz w:val="21"/>
          <w:szCs w:val="21"/>
        </w:rPr>
        <w:t>FRESNO PACIFIC UNIVERSITY</w:t>
      </w:r>
      <w:r w:rsidR="00643196">
        <w:rPr>
          <w:rFonts w:asciiTheme="majorHAnsi" w:hAnsiTheme="majorHAnsi" w:cstheme="majorHAnsi"/>
          <w:bCs/>
          <w:smallCaps/>
          <w:color w:val="000000" w:themeColor="text1"/>
          <w:sz w:val="21"/>
          <w:szCs w:val="21"/>
        </w:rPr>
        <w:t xml:space="preserve">, </w:t>
      </w:r>
      <w:r w:rsidR="00643196">
        <w:rPr>
          <w:rFonts w:asciiTheme="majorHAnsi" w:hAnsiTheme="majorHAnsi" w:cstheme="majorHAnsi"/>
          <w:bCs/>
          <w:color w:val="000000" w:themeColor="text1"/>
          <w:sz w:val="21"/>
          <w:szCs w:val="21"/>
        </w:rPr>
        <w:t>Fresno, CA</w:t>
      </w:r>
    </w:p>
    <w:p w14:paraId="42E352DC" w14:textId="29B1D6C2" w:rsidR="00177195" w:rsidRPr="00813B86" w:rsidRDefault="00643196" w:rsidP="00177195">
      <w:pPr>
        <w:tabs>
          <w:tab w:val="right" w:pos="10170"/>
        </w:tabs>
        <w:jc w:val="both"/>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Interim Provost and Senior Vice President</w:t>
      </w:r>
      <w:r w:rsidR="00177195" w:rsidRPr="00813B86">
        <w:rPr>
          <w:rFonts w:asciiTheme="majorHAnsi" w:hAnsiTheme="majorHAnsi" w:cstheme="majorHAnsi"/>
          <w:b/>
          <w:color w:val="000000" w:themeColor="text1"/>
          <w:sz w:val="21"/>
          <w:szCs w:val="21"/>
        </w:rPr>
        <w:tab/>
      </w:r>
      <w:r w:rsidR="00177195">
        <w:rPr>
          <w:rFonts w:asciiTheme="majorHAnsi" w:hAnsiTheme="majorHAnsi" w:cstheme="majorHAnsi"/>
          <w:b/>
          <w:color w:val="000000" w:themeColor="text1"/>
          <w:sz w:val="21"/>
          <w:szCs w:val="21"/>
        </w:rPr>
        <w:t xml:space="preserve">March 2023 to </w:t>
      </w:r>
      <w:r w:rsidR="00C45B9E">
        <w:rPr>
          <w:rFonts w:asciiTheme="majorHAnsi" w:hAnsiTheme="majorHAnsi" w:cstheme="majorHAnsi"/>
          <w:b/>
          <w:color w:val="000000" w:themeColor="text1"/>
          <w:sz w:val="21"/>
          <w:szCs w:val="21"/>
        </w:rPr>
        <w:t>August 2024</w:t>
      </w:r>
    </w:p>
    <w:p w14:paraId="43940189" w14:textId="37314C1B" w:rsidR="00643196" w:rsidRPr="00A574A3" w:rsidRDefault="0052212C" w:rsidP="003B6987">
      <w:pPr>
        <w:rPr>
          <w:rFonts w:asciiTheme="majorHAnsi" w:hAnsiTheme="majorHAnsi" w:cstheme="majorHAnsi"/>
          <w:bCs/>
          <w:smallCaps/>
          <w:color w:val="000000" w:themeColor="text1"/>
          <w:sz w:val="21"/>
          <w:szCs w:val="21"/>
        </w:rPr>
      </w:pPr>
      <w:r>
        <w:rPr>
          <w:rFonts w:asciiTheme="majorHAnsi" w:hAnsiTheme="majorHAnsi" w:cstheme="majorHAnsi"/>
          <w:bCs/>
          <w:color w:val="000000" w:themeColor="text1"/>
          <w:sz w:val="21"/>
          <w:szCs w:val="21"/>
        </w:rPr>
        <w:t>Provid</w:t>
      </w:r>
      <w:r w:rsidR="00D02A31">
        <w:rPr>
          <w:rFonts w:asciiTheme="majorHAnsi" w:hAnsiTheme="majorHAnsi" w:cstheme="majorHAnsi"/>
          <w:bCs/>
          <w:color w:val="000000" w:themeColor="text1"/>
          <w:sz w:val="21"/>
          <w:szCs w:val="21"/>
        </w:rPr>
        <w:t>e</w:t>
      </w:r>
      <w:r>
        <w:rPr>
          <w:rFonts w:asciiTheme="majorHAnsi" w:hAnsiTheme="majorHAnsi" w:cstheme="majorHAnsi"/>
          <w:bCs/>
          <w:color w:val="000000" w:themeColor="text1"/>
          <w:sz w:val="21"/>
          <w:szCs w:val="21"/>
        </w:rPr>
        <w:t xml:space="preserve"> academic leadership</w:t>
      </w:r>
      <w:r w:rsidR="00C40F76">
        <w:rPr>
          <w:rFonts w:asciiTheme="majorHAnsi" w:hAnsiTheme="majorHAnsi" w:cstheme="majorHAnsi"/>
          <w:bCs/>
          <w:color w:val="000000" w:themeColor="text1"/>
          <w:sz w:val="21"/>
          <w:szCs w:val="21"/>
        </w:rPr>
        <w:t xml:space="preserve"> during a critical turning point for the university including an urgent financial reset, </w:t>
      </w:r>
      <w:r w:rsidR="00DE41E3">
        <w:rPr>
          <w:rFonts w:asciiTheme="majorHAnsi" w:hAnsiTheme="majorHAnsi" w:cstheme="majorHAnsi"/>
          <w:bCs/>
          <w:color w:val="000000" w:themeColor="text1"/>
          <w:sz w:val="21"/>
          <w:szCs w:val="21"/>
        </w:rPr>
        <w:t xml:space="preserve">comprehensive academic renewal and </w:t>
      </w:r>
      <w:r w:rsidR="00990688">
        <w:rPr>
          <w:rFonts w:asciiTheme="majorHAnsi" w:hAnsiTheme="majorHAnsi" w:cstheme="majorHAnsi"/>
          <w:bCs/>
          <w:color w:val="000000" w:themeColor="text1"/>
          <w:sz w:val="21"/>
          <w:szCs w:val="21"/>
        </w:rPr>
        <w:t xml:space="preserve">extensive restructuring of the </w:t>
      </w:r>
      <w:r w:rsidR="00D02A31">
        <w:rPr>
          <w:rFonts w:asciiTheme="majorHAnsi" w:hAnsiTheme="majorHAnsi" w:cstheme="majorHAnsi"/>
          <w:bCs/>
          <w:color w:val="000000" w:themeColor="text1"/>
          <w:sz w:val="21"/>
          <w:szCs w:val="21"/>
        </w:rPr>
        <w:t xml:space="preserve">Academic Affairs division. </w:t>
      </w:r>
      <w:r w:rsidR="00106D41">
        <w:rPr>
          <w:rFonts w:asciiTheme="majorHAnsi" w:hAnsiTheme="majorHAnsi" w:cstheme="majorHAnsi"/>
          <w:b/>
          <w:color w:val="000000" w:themeColor="text1"/>
          <w:sz w:val="21"/>
          <w:szCs w:val="21"/>
        </w:rPr>
        <w:tab/>
      </w:r>
      <w:r w:rsidR="00106D41">
        <w:rPr>
          <w:rFonts w:asciiTheme="majorHAnsi" w:hAnsiTheme="majorHAnsi" w:cstheme="majorHAnsi"/>
          <w:b/>
          <w:color w:val="000000" w:themeColor="text1"/>
          <w:sz w:val="21"/>
          <w:szCs w:val="21"/>
        </w:rPr>
        <w:tab/>
      </w:r>
    </w:p>
    <w:p w14:paraId="60E01D53" w14:textId="77777777" w:rsidR="00345329" w:rsidRPr="00A46B27" w:rsidRDefault="00345329" w:rsidP="009C616D">
      <w:pPr>
        <w:jc w:val="both"/>
        <w:rPr>
          <w:rFonts w:asciiTheme="majorHAnsi" w:hAnsiTheme="majorHAnsi" w:cstheme="majorHAnsi"/>
          <w:b/>
          <w:color w:val="000000"/>
          <w:sz w:val="21"/>
        </w:rPr>
      </w:pPr>
    </w:p>
    <w:p w14:paraId="3535904C" w14:textId="50657949" w:rsidR="00872E30" w:rsidRPr="00D626F9" w:rsidRDefault="00252E84" w:rsidP="004971E4">
      <w:pPr>
        <w:jc w:val="both"/>
        <w:rPr>
          <w:rFonts w:asciiTheme="majorHAnsi" w:hAnsiTheme="majorHAnsi" w:cstheme="majorHAnsi"/>
          <w:b/>
          <w:caps/>
          <w:color w:val="000000" w:themeColor="text1"/>
          <w:sz w:val="21"/>
          <w:szCs w:val="21"/>
        </w:rPr>
      </w:pPr>
      <w:r w:rsidRPr="00D626F9">
        <w:rPr>
          <w:rFonts w:asciiTheme="majorHAnsi" w:hAnsiTheme="majorHAnsi" w:cstheme="majorHAnsi"/>
          <w:b/>
          <w:caps/>
          <w:color w:val="000000"/>
          <w:sz w:val="21"/>
          <w:szCs w:val="21"/>
        </w:rPr>
        <w:t>American Council on Education</w:t>
      </w:r>
      <w:r w:rsidR="00F849A6" w:rsidRPr="00D626F9">
        <w:rPr>
          <w:rFonts w:asciiTheme="majorHAnsi" w:hAnsiTheme="majorHAnsi" w:cstheme="majorHAnsi"/>
          <w:bCs/>
          <w:caps/>
          <w:color w:val="000000"/>
          <w:sz w:val="21"/>
          <w:szCs w:val="21"/>
        </w:rPr>
        <w:t>,</w:t>
      </w:r>
      <w:r w:rsidR="00F849A6" w:rsidRPr="00D626F9">
        <w:rPr>
          <w:rFonts w:asciiTheme="majorHAnsi" w:hAnsiTheme="majorHAnsi" w:cstheme="majorHAnsi"/>
          <w:bCs/>
          <w:color w:val="F79646" w:themeColor="accent6"/>
          <w:sz w:val="21"/>
          <w:szCs w:val="21"/>
        </w:rPr>
        <w:t xml:space="preserve"> </w:t>
      </w:r>
      <w:r w:rsidR="00646A0B" w:rsidRPr="00D626F9">
        <w:rPr>
          <w:rFonts w:asciiTheme="majorHAnsi" w:hAnsiTheme="majorHAnsi" w:cstheme="majorHAnsi"/>
          <w:bCs/>
          <w:color w:val="000000" w:themeColor="text1"/>
          <w:sz w:val="21"/>
          <w:szCs w:val="21"/>
        </w:rPr>
        <w:t>Washington, DC</w:t>
      </w:r>
    </w:p>
    <w:p w14:paraId="494CC37C" w14:textId="4DCED2C0" w:rsidR="00EC3AFB" w:rsidRPr="00D626F9" w:rsidRDefault="00872E30" w:rsidP="00D626F9">
      <w:pPr>
        <w:tabs>
          <w:tab w:val="right" w:pos="10170"/>
        </w:tabs>
        <w:jc w:val="both"/>
        <w:rPr>
          <w:rFonts w:asciiTheme="majorHAnsi" w:hAnsiTheme="majorHAnsi" w:cstheme="majorHAnsi"/>
          <w:b/>
          <w:color w:val="000000"/>
          <w:sz w:val="21"/>
          <w:szCs w:val="21"/>
        </w:rPr>
      </w:pPr>
      <w:r w:rsidRPr="00D626F9">
        <w:rPr>
          <w:rFonts w:asciiTheme="majorHAnsi" w:hAnsiTheme="majorHAnsi" w:cstheme="majorHAnsi"/>
          <w:b/>
          <w:color w:val="000000"/>
          <w:sz w:val="21"/>
          <w:szCs w:val="21"/>
        </w:rPr>
        <w:t xml:space="preserve">Assistant </w:t>
      </w:r>
      <w:r w:rsidR="00EC3AFB" w:rsidRPr="00D626F9">
        <w:rPr>
          <w:rFonts w:asciiTheme="majorHAnsi" w:hAnsiTheme="majorHAnsi" w:cstheme="majorHAnsi"/>
          <w:b/>
          <w:color w:val="000000"/>
          <w:sz w:val="21"/>
          <w:szCs w:val="21"/>
        </w:rPr>
        <w:t xml:space="preserve">Vice President, Community Strategy </w:t>
      </w:r>
      <w:r w:rsidR="00147167" w:rsidRPr="00D626F9">
        <w:rPr>
          <w:rFonts w:asciiTheme="majorHAnsi" w:hAnsiTheme="majorHAnsi" w:cstheme="majorHAnsi"/>
          <w:b/>
          <w:color w:val="000000"/>
          <w:sz w:val="21"/>
          <w:szCs w:val="21"/>
        </w:rPr>
        <w:t>&amp;</w:t>
      </w:r>
      <w:r w:rsidR="00EC3AFB" w:rsidRPr="00D626F9">
        <w:rPr>
          <w:rFonts w:asciiTheme="majorHAnsi" w:hAnsiTheme="majorHAnsi" w:cstheme="majorHAnsi"/>
          <w:b/>
          <w:color w:val="000000"/>
          <w:sz w:val="21"/>
          <w:szCs w:val="21"/>
        </w:rPr>
        <w:t xml:space="preserve"> Engagement</w:t>
      </w:r>
      <w:r w:rsidR="004B06EF" w:rsidRPr="00D626F9">
        <w:rPr>
          <w:rFonts w:asciiTheme="majorHAnsi" w:hAnsiTheme="majorHAnsi" w:cstheme="majorHAnsi"/>
          <w:b/>
          <w:color w:val="000000"/>
          <w:sz w:val="21"/>
          <w:szCs w:val="21"/>
        </w:rPr>
        <w:t xml:space="preserve"> </w:t>
      </w:r>
      <w:r w:rsidR="00147167" w:rsidRPr="00D626F9">
        <w:rPr>
          <w:rFonts w:asciiTheme="majorHAnsi" w:hAnsiTheme="majorHAnsi" w:cstheme="majorHAnsi"/>
          <w:b/>
          <w:color w:val="000000"/>
          <w:sz w:val="21"/>
          <w:szCs w:val="21"/>
        </w:rPr>
        <w:tab/>
      </w:r>
      <w:r w:rsidR="00EC3AFB" w:rsidRPr="00D626F9">
        <w:rPr>
          <w:rFonts w:asciiTheme="majorHAnsi" w:hAnsiTheme="majorHAnsi" w:cstheme="majorHAnsi"/>
          <w:b/>
          <w:color w:val="000000"/>
          <w:sz w:val="21"/>
          <w:szCs w:val="21"/>
        </w:rPr>
        <w:t>20</w:t>
      </w:r>
      <w:r w:rsidR="004B06EF" w:rsidRPr="00D626F9">
        <w:rPr>
          <w:rFonts w:asciiTheme="majorHAnsi" w:hAnsiTheme="majorHAnsi" w:cstheme="majorHAnsi"/>
          <w:b/>
          <w:color w:val="000000"/>
          <w:sz w:val="21"/>
          <w:szCs w:val="21"/>
        </w:rPr>
        <w:t>21</w:t>
      </w:r>
      <w:r w:rsidR="00147167" w:rsidRPr="00D626F9">
        <w:rPr>
          <w:rFonts w:asciiTheme="majorHAnsi" w:hAnsiTheme="majorHAnsi" w:cstheme="majorHAnsi"/>
          <w:b/>
          <w:color w:val="000000"/>
          <w:sz w:val="21"/>
          <w:szCs w:val="21"/>
        </w:rPr>
        <w:t xml:space="preserve"> </w:t>
      </w:r>
      <w:r w:rsidR="00E5098D" w:rsidRPr="00D626F9">
        <w:rPr>
          <w:rFonts w:asciiTheme="majorHAnsi" w:hAnsiTheme="majorHAnsi" w:cstheme="majorHAnsi"/>
          <w:b/>
          <w:color w:val="000000"/>
          <w:sz w:val="21"/>
          <w:szCs w:val="21"/>
        </w:rPr>
        <w:t>-</w:t>
      </w:r>
      <w:r w:rsidR="00147167" w:rsidRPr="00D626F9">
        <w:rPr>
          <w:rFonts w:asciiTheme="majorHAnsi" w:hAnsiTheme="majorHAnsi" w:cstheme="majorHAnsi"/>
          <w:b/>
          <w:color w:val="000000"/>
          <w:sz w:val="21"/>
          <w:szCs w:val="21"/>
        </w:rPr>
        <w:t xml:space="preserve"> </w:t>
      </w:r>
      <w:r w:rsidR="00E5098D" w:rsidRPr="00D626F9">
        <w:rPr>
          <w:rFonts w:asciiTheme="majorHAnsi" w:hAnsiTheme="majorHAnsi" w:cstheme="majorHAnsi"/>
          <w:b/>
          <w:color w:val="000000"/>
          <w:sz w:val="21"/>
          <w:szCs w:val="21"/>
        </w:rPr>
        <w:t>2022</w:t>
      </w:r>
    </w:p>
    <w:p w14:paraId="46EDABAA" w14:textId="7179A8D8" w:rsidR="00345329" w:rsidRPr="00D626F9" w:rsidRDefault="00345329" w:rsidP="00D626F9">
      <w:pPr>
        <w:tabs>
          <w:tab w:val="right" w:pos="10170"/>
        </w:tabs>
        <w:rPr>
          <w:rFonts w:asciiTheme="majorHAnsi" w:hAnsiTheme="majorHAnsi" w:cstheme="majorHAnsi"/>
          <w:b/>
          <w:color w:val="000000"/>
          <w:sz w:val="21"/>
          <w:szCs w:val="21"/>
        </w:rPr>
      </w:pPr>
      <w:r w:rsidRPr="00D626F9">
        <w:rPr>
          <w:rFonts w:asciiTheme="majorHAnsi" w:hAnsiTheme="majorHAnsi" w:cstheme="majorHAnsi"/>
          <w:b/>
          <w:color w:val="000000"/>
          <w:sz w:val="21"/>
          <w:szCs w:val="21"/>
        </w:rPr>
        <w:t>Assistant Vice President</w:t>
      </w:r>
      <w:r w:rsidR="00813B86">
        <w:rPr>
          <w:rFonts w:asciiTheme="majorHAnsi" w:hAnsiTheme="majorHAnsi" w:cstheme="majorHAnsi"/>
          <w:b/>
          <w:color w:val="000000"/>
          <w:sz w:val="21"/>
          <w:szCs w:val="21"/>
        </w:rPr>
        <w:t xml:space="preserve">, </w:t>
      </w:r>
      <w:r w:rsidRPr="00D626F9">
        <w:rPr>
          <w:rFonts w:asciiTheme="majorHAnsi" w:hAnsiTheme="majorHAnsi" w:cstheme="majorHAnsi"/>
          <w:b/>
          <w:color w:val="000000"/>
          <w:sz w:val="21"/>
          <w:szCs w:val="21"/>
        </w:rPr>
        <w:t>Professional Learning</w:t>
      </w:r>
      <w:r w:rsidR="00646A0B" w:rsidRPr="00D626F9">
        <w:rPr>
          <w:rFonts w:asciiTheme="majorHAnsi" w:hAnsiTheme="majorHAnsi" w:cstheme="majorHAnsi"/>
          <w:b/>
          <w:color w:val="000000"/>
          <w:sz w:val="21"/>
          <w:szCs w:val="21"/>
        </w:rPr>
        <w:t xml:space="preserve"> </w:t>
      </w:r>
      <w:r w:rsidR="00147167" w:rsidRPr="00D626F9">
        <w:rPr>
          <w:rFonts w:asciiTheme="majorHAnsi" w:hAnsiTheme="majorHAnsi" w:cstheme="majorHAnsi"/>
          <w:b/>
          <w:color w:val="000000"/>
          <w:sz w:val="21"/>
          <w:szCs w:val="21"/>
        </w:rPr>
        <w:tab/>
      </w:r>
      <w:r w:rsidR="00872E30" w:rsidRPr="00D626F9">
        <w:rPr>
          <w:rFonts w:asciiTheme="majorHAnsi" w:hAnsiTheme="majorHAnsi" w:cstheme="majorHAnsi"/>
          <w:b/>
          <w:color w:val="000000"/>
          <w:sz w:val="21"/>
          <w:szCs w:val="21"/>
        </w:rPr>
        <w:t>2017</w:t>
      </w:r>
      <w:r w:rsidR="00147167" w:rsidRPr="00D626F9">
        <w:rPr>
          <w:rFonts w:asciiTheme="majorHAnsi" w:hAnsiTheme="majorHAnsi" w:cstheme="majorHAnsi"/>
          <w:b/>
          <w:color w:val="000000"/>
          <w:sz w:val="21"/>
          <w:szCs w:val="21"/>
        </w:rPr>
        <w:t xml:space="preserve"> </w:t>
      </w:r>
      <w:r w:rsidR="00872E30" w:rsidRPr="00D626F9">
        <w:rPr>
          <w:rFonts w:asciiTheme="majorHAnsi" w:hAnsiTheme="majorHAnsi" w:cstheme="majorHAnsi"/>
          <w:b/>
          <w:color w:val="000000"/>
          <w:sz w:val="21"/>
          <w:szCs w:val="21"/>
        </w:rPr>
        <w:t>-</w:t>
      </w:r>
      <w:r w:rsidR="00147167" w:rsidRPr="00D626F9">
        <w:rPr>
          <w:rFonts w:asciiTheme="majorHAnsi" w:hAnsiTheme="majorHAnsi" w:cstheme="majorHAnsi"/>
          <w:b/>
          <w:color w:val="000000"/>
          <w:sz w:val="21"/>
          <w:szCs w:val="21"/>
        </w:rPr>
        <w:t xml:space="preserve"> </w:t>
      </w:r>
      <w:r w:rsidR="00872E30" w:rsidRPr="00D626F9">
        <w:rPr>
          <w:rFonts w:asciiTheme="majorHAnsi" w:hAnsiTheme="majorHAnsi" w:cstheme="majorHAnsi"/>
          <w:b/>
          <w:color w:val="000000"/>
          <w:sz w:val="21"/>
          <w:szCs w:val="21"/>
        </w:rPr>
        <w:t>2021</w:t>
      </w:r>
    </w:p>
    <w:p w14:paraId="29D6A830" w14:textId="4F94EFD5" w:rsidR="00C20FAA" w:rsidRPr="00813B86" w:rsidRDefault="00252E84" w:rsidP="00D626F9">
      <w:pPr>
        <w:tabs>
          <w:tab w:val="right" w:pos="10170"/>
        </w:tabs>
        <w:jc w:val="both"/>
        <w:rPr>
          <w:rFonts w:asciiTheme="majorHAnsi" w:hAnsiTheme="majorHAnsi" w:cstheme="majorHAnsi"/>
          <w:b/>
          <w:color w:val="000000" w:themeColor="text1"/>
          <w:sz w:val="21"/>
          <w:szCs w:val="21"/>
        </w:rPr>
      </w:pPr>
      <w:r w:rsidRPr="00813B86">
        <w:rPr>
          <w:rFonts w:asciiTheme="majorHAnsi" w:hAnsiTheme="majorHAnsi" w:cstheme="majorHAnsi"/>
          <w:b/>
          <w:color w:val="000000" w:themeColor="text1"/>
          <w:sz w:val="21"/>
          <w:szCs w:val="21"/>
        </w:rPr>
        <w:t xml:space="preserve">Director, ACE Leadership </w:t>
      </w:r>
      <w:r w:rsidR="00147167" w:rsidRPr="00813B86">
        <w:rPr>
          <w:rFonts w:asciiTheme="majorHAnsi" w:hAnsiTheme="majorHAnsi" w:cstheme="majorHAnsi"/>
          <w:b/>
          <w:color w:val="000000" w:themeColor="text1"/>
          <w:sz w:val="21"/>
          <w:szCs w:val="21"/>
        </w:rPr>
        <w:tab/>
      </w:r>
      <w:r w:rsidRPr="00813B86">
        <w:rPr>
          <w:rFonts w:asciiTheme="majorHAnsi" w:hAnsiTheme="majorHAnsi" w:cstheme="majorHAnsi"/>
          <w:b/>
          <w:color w:val="000000" w:themeColor="text1"/>
          <w:sz w:val="21"/>
          <w:szCs w:val="21"/>
        </w:rPr>
        <w:t>2016</w:t>
      </w:r>
      <w:r w:rsidR="00F849A6" w:rsidRPr="00813B86">
        <w:rPr>
          <w:rFonts w:asciiTheme="majorHAnsi" w:hAnsiTheme="majorHAnsi" w:cstheme="majorHAnsi"/>
          <w:b/>
          <w:color w:val="000000" w:themeColor="text1"/>
          <w:sz w:val="21"/>
          <w:szCs w:val="21"/>
        </w:rPr>
        <w:t xml:space="preserve"> </w:t>
      </w:r>
      <w:r w:rsidR="001D242D" w:rsidRPr="00813B86">
        <w:rPr>
          <w:rFonts w:asciiTheme="majorHAnsi" w:hAnsiTheme="majorHAnsi" w:cstheme="majorHAnsi"/>
          <w:b/>
          <w:color w:val="000000" w:themeColor="text1"/>
          <w:sz w:val="21"/>
          <w:szCs w:val="21"/>
        </w:rPr>
        <w:t>-</w:t>
      </w:r>
      <w:r w:rsidR="00F849A6" w:rsidRPr="00813B86">
        <w:rPr>
          <w:rFonts w:asciiTheme="majorHAnsi" w:hAnsiTheme="majorHAnsi" w:cstheme="majorHAnsi"/>
          <w:b/>
          <w:color w:val="000000" w:themeColor="text1"/>
          <w:sz w:val="21"/>
          <w:szCs w:val="21"/>
        </w:rPr>
        <w:t xml:space="preserve"> </w:t>
      </w:r>
      <w:r w:rsidRPr="00813B86">
        <w:rPr>
          <w:rFonts w:asciiTheme="majorHAnsi" w:hAnsiTheme="majorHAnsi" w:cstheme="majorHAnsi"/>
          <w:b/>
          <w:color w:val="000000" w:themeColor="text1"/>
          <w:sz w:val="21"/>
          <w:szCs w:val="21"/>
        </w:rPr>
        <w:t>2017</w:t>
      </w:r>
    </w:p>
    <w:p w14:paraId="69952841" w14:textId="46006E35" w:rsidR="001C4FD8" w:rsidRPr="00D54EC0" w:rsidRDefault="001C4FD8" w:rsidP="00D626F9">
      <w:pPr>
        <w:tabs>
          <w:tab w:val="num" w:pos="720"/>
        </w:tabs>
        <w:jc w:val="both"/>
        <w:rPr>
          <w:rFonts w:asciiTheme="majorHAnsi" w:hAnsiTheme="majorHAnsi" w:cstheme="majorHAnsi"/>
          <w:color w:val="000000" w:themeColor="text1"/>
          <w:sz w:val="21"/>
          <w:szCs w:val="21"/>
          <w:bdr w:val="none" w:sz="0" w:space="0" w:color="auto" w:frame="1"/>
        </w:rPr>
      </w:pPr>
      <w:r w:rsidRPr="00D54EC0">
        <w:rPr>
          <w:rFonts w:asciiTheme="majorHAnsi" w:hAnsiTheme="majorHAnsi" w:cstheme="majorHAnsi"/>
          <w:color w:val="000000" w:themeColor="text1"/>
          <w:sz w:val="21"/>
          <w:szCs w:val="21"/>
          <w:bdr w:val="none" w:sz="0" w:space="0" w:color="auto" w:frame="1"/>
        </w:rPr>
        <w:t>Supported and engaged higher education leaders from ACE’s 1</w:t>
      </w:r>
      <w:r w:rsidR="001D242D" w:rsidRPr="00D54EC0">
        <w:rPr>
          <w:rFonts w:asciiTheme="majorHAnsi" w:hAnsiTheme="majorHAnsi" w:cstheme="majorHAnsi"/>
          <w:color w:val="000000" w:themeColor="text1"/>
          <w:sz w:val="21"/>
          <w:szCs w:val="21"/>
          <w:bdr w:val="none" w:sz="0" w:space="0" w:color="auto" w:frame="1"/>
        </w:rPr>
        <w:t>.7K-</w:t>
      </w:r>
      <w:r w:rsidRPr="00D54EC0">
        <w:rPr>
          <w:rFonts w:asciiTheme="majorHAnsi" w:hAnsiTheme="majorHAnsi" w:cstheme="majorHAnsi"/>
          <w:color w:val="000000" w:themeColor="text1"/>
          <w:sz w:val="21"/>
          <w:szCs w:val="21"/>
          <w:bdr w:val="none" w:sz="0" w:space="0" w:color="auto" w:frame="1"/>
        </w:rPr>
        <w:t>member institutions. Convened leaders in</w:t>
      </w:r>
      <w:r w:rsidR="00AB04D4" w:rsidRPr="00D54EC0">
        <w:rPr>
          <w:rFonts w:asciiTheme="majorHAnsi" w:hAnsiTheme="majorHAnsi" w:cstheme="majorHAnsi"/>
          <w:color w:val="000000" w:themeColor="text1"/>
          <w:sz w:val="21"/>
          <w:szCs w:val="21"/>
          <w:bdr w:val="none" w:sz="0" w:space="0" w:color="auto" w:frame="1"/>
        </w:rPr>
        <w:t xml:space="preserve"> </w:t>
      </w:r>
      <w:r w:rsidRPr="00D54EC0">
        <w:rPr>
          <w:rFonts w:asciiTheme="majorHAnsi" w:hAnsiTheme="majorHAnsi" w:cstheme="majorHAnsi"/>
          <w:color w:val="000000" w:themeColor="text1"/>
          <w:sz w:val="21"/>
          <w:szCs w:val="21"/>
          <w:bdr w:val="none" w:sz="0" w:space="0" w:color="auto" w:frame="1"/>
        </w:rPr>
        <w:t xml:space="preserve">person and virtually to network, share ideas, solve common </w:t>
      </w:r>
      <w:r w:rsidR="001D242D" w:rsidRPr="00D54EC0">
        <w:rPr>
          <w:rFonts w:asciiTheme="majorHAnsi" w:hAnsiTheme="majorHAnsi" w:cstheme="majorHAnsi"/>
          <w:color w:val="000000" w:themeColor="text1"/>
          <w:sz w:val="21"/>
          <w:szCs w:val="21"/>
          <w:bdr w:val="none" w:sz="0" w:space="0" w:color="auto" w:frame="1"/>
        </w:rPr>
        <w:t>problems,</w:t>
      </w:r>
      <w:r w:rsidRPr="00D54EC0">
        <w:rPr>
          <w:rFonts w:asciiTheme="majorHAnsi" w:hAnsiTheme="majorHAnsi" w:cstheme="majorHAnsi"/>
          <w:color w:val="000000" w:themeColor="text1"/>
          <w:sz w:val="21"/>
          <w:szCs w:val="21"/>
          <w:bdr w:val="none" w:sz="0" w:space="0" w:color="auto" w:frame="1"/>
        </w:rPr>
        <w:t xml:space="preserve"> and achieve shared aspirations.</w:t>
      </w:r>
      <w:r w:rsidR="00A26ECE" w:rsidRPr="00D54EC0">
        <w:rPr>
          <w:rFonts w:asciiTheme="majorHAnsi" w:hAnsiTheme="majorHAnsi" w:cstheme="majorHAnsi"/>
          <w:color w:val="000000" w:themeColor="text1"/>
          <w:sz w:val="21"/>
          <w:szCs w:val="21"/>
          <w:bdr w:val="none" w:sz="0" w:space="0" w:color="auto" w:frame="1"/>
        </w:rPr>
        <w:t xml:space="preserve"> Designed and hosted leadership development programming for ACE Fellows and ACE Women’s Network.</w:t>
      </w:r>
    </w:p>
    <w:p w14:paraId="5EF3D0C9" w14:textId="790D0557" w:rsidR="00345329" w:rsidRPr="00D54EC0" w:rsidRDefault="001C4FD8" w:rsidP="00F849A6">
      <w:pPr>
        <w:pStyle w:val="ListParagraph"/>
        <w:numPr>
          <w:ilvl w:val="0"/>
          <w:numId w:val="32"/>
        </w:numPr>
        <w:spacing w:before="60"/>
        <w:contextualSpacing w:val="0"/>
        <w:jc w:val="both"/>
        <w:rPr>
          <w:rFonts w:asciiTheme="majorHAnsi" w:hAnsiTheme="majorHAnsi" w:cstheme="majorHAnsi"/>
          <w:b/>
          <w:color w:val="000000" w:themeColor="text1"/>
          <w:sz w:val="21"/>
          <w:szCs w:val="21"/>
        </w:rPr>
      </w:pPr>
      <w:r w:rsidRPr="00D54EC0">
        <w:rPr>
          <w:rFonts w:asciiTheme="majorHAnsi" w:hAnsiTheme="majorHAnsi" w:cstheme="majorHAnsi"/>
          <w:color w:val="000000" w:themeColor="text1"/>
          <w:sz w:val="21"/>
          <w:szCs w:val="21"/>
        </w:rPr>
        <w:lastRenderedPageBreak/>
        <w:t xml:space="preserve">Increased access to and participation in </w:t>
      </w:r>
      <w:r w:rsidR="00E80239" w:rsidRPr="00D54EC0">
        <w:rPr>
          <w:rFonts w:asciiTheme="majorHAnsi" w:hAnsiTheme="majorHAnsi" w:cstheme="majorHAnsi"/>
          <w:color w:val="000000" w:themeColor="text1"/>
          <w:sz w:val="21"/>
          <w:szCs w:val="21"/>
        </w:rPr>
        <w:t>leadership program</w:t>
      </w:r>
      <w:r w:rsidRPr="00D54EC0">
        <w:rPr>
          <w:rFonts w:asciiTheme="majorHAnsi" w:hAnsiTheme="majorHAnsi" w:cstheme="majorHAnsi"/>
          <w:color w:val="000000" w:themeColor="text1"/>
          <w:sz w:val="21"/>
          <w:szCs w:val="21"/>
        </w:rPr>
        <w:t>ming</w:t>
      </w:r>
      <w:r w:rsidR="00E80239" w:rsidRPr="00D54EC0">
        <w:rPr>
          <w:rFonts w:asciiTheme="majorHAnsi" w:hAnsiTheme="majorHAnsi" w:cstheme="majorHAnsi"/>
          <w:color w:val="000000" w:themeColor="text1"/>
          <w:sz w:val="21"/>
          <w:szCs w:val="21"/>
        </w:rPr>
        <w:t xml:space="preserve"> </w:t>
      </w:r>
      <w:r w:rsidRPr="00D54EC0">
        <w:rPr>
          <w:rFonts w:asciiTheme="majorHAnsi" w:hAnsiTheme="majorHAnsi" w:cstheme="majorHAnsi"/>
          <w:color w:val="000000" w:themeColor="text1"/>
          <w:sz w:val="21"/>
          <w:szCs w:val="21"/>
        </w:rPr>
        <w:t xml:space="preserve">by transitioning </w:t>
      </w:r>
      <w:r w:rsidR="00E80239" w:rsidRPr="00D54EC0">
        <w:rPr>
          <w:rFonts w:asciiTheme="majorHAnsi" w:hAnsiTheme="majorHAnsi" w:cstheme="majorHAnsi"/>
          <w:color w:val="000000" w:themeColor="text1"/>
          <w:sz w:val="21"/>
          <w:szCs w:val="21"/>
        </w:rPr>
        <w:t>suite of 13 face-to-face</w:t>
      </w:r>
      <w:r w:rsidR="00EA74D0" w:rsidRPr="00D54EC0">
        <w:rPr>
          <w:rFonts w:asciiTheme="majorHAnsi" w:hAnsiTheme="majorHAnsi" w:cstheme="majorHAnsi"/>
          <w:color w:val="000000" w:themeColor="text1"/>
          <w:sz w:val="21"/>
          <w:szCs w:val="21"/>
        </w:rPr>
        <w:t xml:space="preserve"> institutes and workshops to comprehensive blended professional learning solution.</w:t>
      </w:r>
    </w:p>
    <w:p w14:paraId="5161E2F1" w14:textId="3C53E3C0" w:rsidR="006D0178" w:rsidRPr="00D54EC0" w:rsidRDefault="001B2900" w:rsidP="00671918">
      <w:pPr>
        <w:pStyle w:val="ListParagraph"/>
        <w:numPr>
          <w:ilvl w:val="0"/>
          <w:numId w:val="32"/>
        </w:numPr>
        <w:spacing w:before="60"/>
        <w:contextualSpacing w:val="0"/>
        <w:jc w:val="both"/>
        <w:rPr>
          <w:rFonts w:asciiTheme="majorHAnsi" w:hAnsiTheme="majorHAnsi" w:cstheme="majorHAnsi"/>
          <w:b/>
          <w:color w:val="000000" w:themeColor="text1"/>
          <w:sz w:val="21"/>
          <w:szCs w:val="21"/>
        </w:rPr>
      </w:pPr>
      <w:r w:rsidRPr="00D54EC0">
        <w:rPr>
          <w:rFonts w:asciiTheme="majorHAnsi" w:hAnsiTheme="majorHAnsi" w:cstheme="majorHAnsi"/>
          <w:color w:val="000000" w:themeColor="text1"/>
          <w:sz w:val="21"/>
          <w:szCs w:val="21"/>
        </w:rPr>
        <w:t>Reached new audiences</w:t>
      </w:r>
      <w:r w:rsidR="00D54EC0" w:rsidRPr="00D54EC0">
        <w:rPr>
          <w:rFonts w:asciiTheme="majorHAnsi" w:hAnsiTheme="majorHAnsi" w:cstheme="majorHAnsi"/>
          <w:color w:val="000000" w:themeColor="text1"/>
          <w:sz w:val="21"/>
          <w:szCs w:val="21"/>
        </w:rPr>
        <w:t>,</w:t>
      </w:r>
      <w:r w:rsidRPr="00D54EC0">
        <w:rPr>
          <w:rFonts w:asciiTheme="majorHAnsi" w:hAnsiTheme="majorHAnsi" w:cstheme="majorHAnsi"/>
          <w:color w:val="000000" w:themeColor="text1"/>
          <w:sz w:val="21"/>
          <w:szCs w:val="21"/>
        </w:rPr>
        <w:t xml:space="preserve"> </w:t>
      </w:r>
      <w:r w:rsidR="00840D23" w:rsidRPr="00D54EC0">
        <w:rPr>
          <w:rFonts w:asciiTheme="majorHAnsi" w:hAnsiTheme="majorHAnsi" w:cstheme="majorHAnsi"/>
          <w:color w:val="000000" w:themeColor="text1"/>
          <w:sz w:val="21"/>
          <w:szCs w:val="21"/>
        </w:rPr>
        <w:t>leading</w:t>
      </w:r>
      <w:r w:rsidR="00EA74D0" w:rsidRPr="00D54EC0">
        <w:rPr>
          <w:rFonts w:asciiTheme="majorHAnsi" w:hAnsiTheme="majorHAnsi" w:cstheme="majorHAnsi"/>
          <w:color w:val="000000" w:themeColor="text1"/>
          <w:sz w:val="21"/>
          <w:szCs w:val="21"/>
        </w:rPr>
        <w:t xml:space="preserve"> </w:t>
      </w:r>
      <w:r w:rsidR="00BA0223" w:rsidRPr="00D54EC0">
        <w:rPr>
          <w:rFonts w:asciiTheme="majorHAnsi" w:hAnsiTheme="majorHAnsi" w:cstheme="majorHAnsi"/>
          <w:color w:val="000000" w:themeColor="text1"/>
          <w:sz w:val="21"/>
          <w:szCs w:val="21"/>
        </w:rPr>
        <w:t xml:space="preserve">design </w:t>
      </w:r>
      <w:r w:rsidR="00EA74D0" w:rsidRPr="00D54EC0">
        <w:rPr>
          <w:rFonts w:asciiTheme="majorHAnsi" w:hAnsiTheme="majorHAnsi" w:cstheme="majorHAnsi"/>
          <w:color w:val="000000" w:themeColor="text1"/>
          <w:sz w:val="21"/>
          <w:szCs w:val="21"/>
        </w:rPr>
        <w:t xml:space="preserve">and launch of </w:t>
      </w:r>
      <w:r w:rsidR="00CE6E36" w:rsidRPr="00D54EC0">
        <w:rPr>
          <w:rFonts w:asciiTheme="majorHAnsi" w:hAnsiTheme="majorHAnsi" w:cstheme="majorHAnsi"/>
          <w:color w:val="000000" w:themeColor="text1"/>
          <w:sz w:val="21"/>
          <w:szCs w:val="21"/>
        </w:rPr>
        <w:t>virtual learning platform</w:t>
      </w:r>
      <w:r w:rsidR="00D54EC0" w:rsidRPr="00D54EC0">
        <w:rPr>
          <w:rFonts w:asciiTheme="majorHAnsi" w:hAnsiTheme="majorHAnsi" w:cstheme="majorHAnsi"/>
          <w:color w:val="000000" w:themeColor="text1"/>
          <w:sz w:val="21"/>
          <w:szCs w:val="21"/>
        </w:rPr>
        <w:t xml:space="preserve"> </w:t>
      </w:r>
      <w:r w:rsidR="00D54EC0" w:rsidRPr="00D54EC0">
        <w:rPr>
          <w:rFonts w:asciiTheme="majorHAnsi" w:hAnsiTheme="majorHAnsi" w:cstheme="majorHAnsi"/>
          <w:color w:val="0000FF"/>
          <w:sz w:val="21"/>
          <w:szCs w:val="21"/>
        </w:rPr>
        <w:t>and</w:t>
      </w:r>
      <w:r w:rsidR="00D54EC0" w:rsidRPr="00D54EC0">
        <w:rPr>
          <w:rFonts w:asciiTheme="majorHAnsi" w:hAnsiTheme="majorHAnsi" w:cstheme="majorHAnsi"/>
          <w:color w:val="000000" w:themeColor="text1"/>
          <w:sz w:val="21"/>
          <w:szCs w:val="21"/>
        </w:rPr>
        <w:t xml:space="preserve"> </w:t>
      </w:r>
      <w:r w:rsidR="00671918" w:rsidRPr="00D54EC0">
        <w:rPr>
          <w:rFonts w:asciiTheme="majorHAnsi" w:hAnsiTheme="majorHAnsi" w:cstheme="majorHAnsi"/>
          <w:color w:val="000000" w:themeColor="text1"/>
          <w:sz w:val="21"/>
          <w:szCs w:val="21"/>
        </w:rPr>
        <w:t xml:space="preserve">offering </w:t>
      </w:r>
      <w:r w:rsidR="00CE6E36" w:rsidRPr="00D54EC0">
        <w:rPr>
          <w:rFonts w:asciiTheme="majorHAnsi" w:hAnsiTheme="majorHAnsi" w:cstheme="majorHAnsi"/>
          <w:color w:val="000000" w:themeColor="text1"/>
          <w:sz w:val="21"/>
          <w:szCs w:val="21"/>
        </w:rPr>
        <w:t>communities of practice, executive roundtables, workshops, webinars,</w:t>
      </w:r>
      <w:r w:rsidR="006D0178" w:rsidRPr="00D54EC0">
        <w:rPr>
          <w:rFonts w:asciiTheme="majorHAnsi" w:hAnsiTheme="majorHAnsi" w:cstheme="majorHAnsi"/>
          <w:color w:val="000000" w:themeColor="text1"/>
          <w:sz w:val="21"/>
          <w:szCs w:val="21"/>
        </w:rPr>
        <w:t xml:space="preserve"> </w:t>
      </w:r>
      <w:r w:rsidR="00714151" w:rsidRPr="00D54EC0">
        <w:rPr>
          <w:rFonts w:asciiTheme="majorHAnsi" w:hAnsiTheme="majorHAnsi" w:cstheme="majorHAnsi"/>
          <w:color w:val="000000" w:themeColor="text1"/>
          <w:sz w:val="21"/>
          <w:szCs w:val="21"/>
        </w:rPr>
        <w:t>podcasts,</w:t>
      </w:r>
      <w:r w:rsidR="00A83644" w:rsidRPr="00D54EC0">
        <w:rPr>
          <w:rFonts w:asciiTheme="majorHAnsi" w:hAnsiTheme="majorHAnsi" w:cstheme="majorHAnsi"/>
          <w:color w:val="000000" w:themeColor="text1"/>
          <w:sz w:val="21"/>
          <w:szCs w:val="21"/>
        </w:rPr>
        <w:t xml:space="preserve"> and online resources</w:t>
      </w:r>
      <w:r w:rsidR="00D93A96" w:rsidRPr="00D54EC0">
        <w:rPr>
          <w:rFonts w:asciiTheme="majorHAnsi" w:hAnsiTheme="majorHAnsi" w:cstheme="majorHAnsi"/>
          <w:color w:val="000000" w:themeColor="text1"/>
          <w:sz w:val="21"/>
          <w:szCs w:val="21"/>
        </w:rPr>
        <w:t>.</w:t>
      </w:r>
    </w:p>
    <w:p w14:paraId="4C29C296" w14:textId="51EBD528" w:rsidR="00D33031" w:rsidRPr="00D54EC0" w:rsidRDefault="00D93A96" w:rsidP="00F849A6">
      <w:pPr>
        <w:pStyle w:val="ListParagraph"/>
        <w:numPr>
          <w:ilvl w:val="0"/>
          <w:numId w:val="32"/>
        </w:numPr>
        <w:spacing w:before="60"/>
        <w:contextualSpacing w:val="0"/>
        <w:jc w:val="both"/>
        <w:rPr>
          <w:rFonts w:asciiTheme="majorHAnsi" w:hAnsiTheme="majorHAnsi" w:cstheme="majorHAnsi"/>
          <w:b/>
          <w:color w:val="000000" w:themeColor="text1"/>
          <w:sz w:val="21"/>
          <w:szCs w:val="21"/>
        </w:rPr>
      </w:pPr>
      <w:r w:rsidRPr="00D54EC0">
        <w:rPr>
          <w:rFonts w:asciiTheme="majorHAnsi" w:hAnsiTheme="majorHAnsi" w:cstheme="majorHAnsi"/>
          <w:color w:val="000000" w:themeColor="text1"/>
          <w:sz w:val="21"/>
          <w:szCs w:val="21"/>
        </w:rPr>
        <w:t xml:space="preserve">Boosted </w:t>
      </w:r>
      <w:r w:rsidR="001C4FD8" w:rsidRPr="00D54EC0">
        <w:rPr>
          <w:rFonts w:asciiTheme="majorHAnsi" w:hAnsiTheme="majorHAnsi" w:cstheme="majorHAnsi"/>
          <w:color w:val="000000" w:themeColor="text1"/>
          <w:sz w:val="21"/>
          <w:szCs w:val="21"/>
        </w:rPr>
        <w:t>engagement and participation of</w:t>
      </w:r>
      <w:r w:rsidR="00D33031" w:rsidRPr="00D54EC0">
        <w:rPr>
          <w:rFonts w:asciiTheme="majorHAnsi" w:hAnsiTheme="majorHAnsi" w:cstheme="majorHAnsi"/>
          <w:color w:val="000000" w:themeColor="text1"/>
          <w:sz w:val="21"/>
          <w:szCs w:val="21"/>
        </w:rPr>
        <w:t xml:space="preserve"> key constituents including </w:t>
      </w:r>
      <w:r w:rsidR="001C4FD8" w:rsidRPr="00D54EC0">
        <w:rPr>
          <w:rFonts w:asciiTheme="majorHAnsi" w:hAnsiTheme="majorHAnsi" w:cstheme="majorHAnsi"/>
          <w:color w:val="000000" w:themeColor="text1"/>
          <w:sz w:val="21"/>
          <w:szCs w:val="21"/>
        </w:rPr>
        <w:t>3</w:t>
      </w:r>
      <w:r w:rsidRPr="00D54EC0">
        <w:rPr>
          <w:rFonts w:asciiTheme="majorHAnsi" w:hAnsiTheme="majorHAnsi" w:cstheme="majorHAnsi"/>
          <w:color w:val="000000" w:themeColor="text1"/>
          <w:sz w:val="21"/>
          <w:szCs w:val="21"/>
        </w:rPr>
        <w:t>K+</w:t>
      </w:r>
      <w:r w:rsidR="001C4FD8" w:rsidRPr="00D54EC0">
        <w:rPr>
          <w:rFonts w:asciiTheme="majorHAnsi" w:hAnsiTheme="majorHAnsi" w:cstheme="majorHAnsi"/>
          <w:color w:val="000000" w:themeColor="text1"/>
          <w:sz w:val="21"/>
          <w:szCs w:val="21"/>
        </w:rPr>
        <w:t xml:space="preserve"> </w:t>
      </w:r>
      <w:r w:rsidR="00005834" w:rsidRPr="00D54EC0">
        <w:rPr>
          <w:rFonts w:asciiTheme="majorHAnsi" w:hAnsiTheme="majorHAnsi" w:cstheme="majorHAnsi"/>
          <w:color w:val="000000" w:themeColor="text1"/>
          <w:sz w:val="21"/>
          <w:szCs w:val="21"/>
        </w:rPr>
        <w:t>program</w:t>
      </w:r>
      <w:r w:rsidR="00D33031" w:rsidRPr="00D54EC0">
        <w:rPr>
          <w:rFonts w:asciiTheme="majorHAnsi" w:hAnsiTheme="majorHAnsi" w:cstheme="majorHAnsi"/>
          <w:color w:val="000000" w:themeColor="text1"/>
          <w:sz w:val="21"/>
          <w:szCs w:val="21"/>
        </w:rPr>
        <w:t xml:space="preserve"> alumni, </w:t>
      </w:r>
      <w:r w:rsidR="001C4FD8" w:rsidRPr="00D54EC0">
        <w:rPr>
          <w:rFonts w:asciiTheme="majorHAnsi" w:hAnsiTheme="majorHAnsi" w:cstheme="majorHAnsi"/>
          <w:color w:val="000000" w:themeColor="text1"/>
          <w:sz w:val="21"/>
          <w:szCs w:val="21"/>
        </w:rPr>
        <w:t>10</w:t>
      </w:r>
      <w:r w:rsidRPr="00D54EC0">
        <w:rPr>
          <w:rFonts w:asciiTheme="majorHAnsi" w:hAnsiTheme="majorHAnsi" w:cstheme="majorHAnsi"/>
          <w:color w:val="000000" w:themeColor="text1"/>
          <w:sz w:val="21"/>
          <w:szCs w:val="21"/>
        </w:rPr>
        <w:t>K-</w:t>
      </w:r>
      <w:r w:rsidR="001C4FD8" w:rsidRPr="00D54EC0">
        <w:rPr>
          <w:rFonts w:asciiTheme="majorHAnsi" w:hAnsiTheme="majorHAnsi" w:cstheme="majorHAnsi"/>
          <w:color w:val="000000" w:themeColor="text1"/>
          <w:sz w:val="21"/>
          <w:szCs w:val="21"/>
        </w:rPr>
        <w:t xml:space="preserve">strong </w:t>
      </w:r>
      <w:r w:rsidR="00D33031" w:rsidRPr="00D54EC0">
        <w:rPr>
          <w:rFonts w:asciiTheme="majorHAnsi" w:hAnsiTheme="majorHAnsi" w:cstheme="majorHAnsi"/>
          <w:color w:val="000000" w:themeColor="text1"/>
          <w:sz w:val="21"/>
          <w:szCs w:val="21"/>
        </w:rPr>
        <w:t>ACE Women’s Network, and association partners</w:t>
      </w:r>
      <w:r w:rsidR="001C4FD8" w:rsidRPr="00D54EC0">
        <w:rPr>
          <w:rFonts w:asciiTheme="majorHAnsi" w:hAnsiTheme="majorHAnsi" w:cstheme="majorHAnsi"/>
          <w:color w:val="000000" w:themeColor="text1"/>
          <w:sz w:val="21"/>
          <w:szCs w:val="21"/>
        </w:rPr>
        <w:t xml:space="preserve"> through design and execution of community engagement strategy.</w:t>
      </w:r>
    </w:p>
    <w:p w14:paraId="51794D63" w14:textId="0017E1D0" w:rsidR="0078291B" w:rsidRPr="00813B86" w:rsidRDefault="0078291B" w:rsidP="009C616D">
      <w:pPr>
        <w:ind w:left="1440" w:hanging="1440"/>
        <w:jc w:val="both"/>
        <w:rPr>
          <w:rFonts w:asciiTheme="majorHAnsi" w:hAnsiTheme="majorHAnsi" w:cstheme="majorHAnsi"/>
          <w:b/>
          <w:caps/>
          <w:color w:val="000000" w:themeColor="text1"/>
          <w:sz w:val="21"/>
          <w:szCs w:val="21"/>
        </w:rPr>
      </w:pPr>
    </w:p>
    <w:p w14:paraId="2AFF0EB5" w14:textId="5CBCC909" w:rsidR="00630B89" w:rsidRPr="00813B86" w:rsidRDefault="00630B89" w:rsidP="009C616D">
      <w:pPr>
        <w:ind w:left="1440" w:hanging="1440"/>
        <w:jc w:val="both"/>
        <w:rPr>
          <w:rFonts w:asciiTheme="majorHAnsi" w:hAnsiTheme="majorHAnsi" w:cstheme="majorHAnsi"/>
          <w:b/>
          <w:caps/>
          <w:color w:val="000000" w:themeColor="text1"/>
          <w:sz w:val="21"/>
          <w:szCs w:val="21"/>
        </w:rPr>
      </w:pPr>
      <w:r w:rsidRPr="00813B86">
        <w:rPr>
          <w:rFonts w:asciiTheme="majorHAnsi" w:hAnsiTheme="majorHAnsi" w:cstheme="majorHAnsi"/>
          <w:b/>
          <w:caps/>
          <w:color w:val="000000" w:themeColor="text1"/>
          <w:sz w:val="21"/>
          <w:szCs w:val="21"/>
        </w:rPr>
        <w:t>Marymount University</w:t>
      </w:r>
      <w:r w:rsidR="00F849A6" w:rsidRPr="00813B86">
        <w:rPr>
          <w:rFonts w:asciiTheme="majorHAnsi" w:hAnsiTheme="majorHAnsi" w:cstheme="majorHAnsi"/>
          <w:bCs/>
          <w:caps/>
          <w:color w:val="000000" w:themeColor="text1"/>
          <w:sz w:val="21"/>
          <w:szCs w:val="21"/>
        </w:rPr>
        <w:t>,</w:t>
      </w:r>
      <w:r w:rsidR="00F849A6" w:rsidRPr="00813B86">
        <w:rPr>
          <w:rFonts w:asciiTheme="majorHAnsi" w:hAnsiTheme="majorHAnsi" w:cstheme="majorHAnsi"/>
          <w:bCs/>
          <w:color w:val="000000" w:themeColor="text1"/>
          <w:sz w:val="21"/>
          <w:szCs w:val="21"/>
        </w:rPr>
        <w:t xml:space="preserve"> </w:t>
      </w:r>
      <w:r w:rsidR="00A87533" w:rsidRPr="00813B86">
        <w:rPr>
          <w:rFonts w:asciiTheme="majorHAnsi" w:hAnsiTheme="majorHAnsi" w:cstheme="majorHAnsi"/>
          <w:bCs/>
          <w:color w:val="000000" w:themeColor="text1"/>
          <w:sz w:val="21"/>
          <w:szCs w:val="21"/>
        </w:rPr>
        <w:t>Arlington, VA</w:t>
      </w:r>
    </w:p>
    <w:p w14:paraId="442442C2" w14:textId="602C1034" w:rsidR="00F849A6" w:rsidRPr="00813B86" w:rsidRDefault="00252E84" w:rsidP="00D626F9">
      <w:pPr>
        <w:tabs>
          <w:tab w:val="right" w:pos="10080"/>
        </w:tabs>
        <w:ind w:left="1440" w:hanging="1440"/>
        <w:jc w:val="both"/>
        <w:rPr>
          <w:rFonts w:asciiTheme="majorHAnsi" w:hAnsiTheme="majorHAnsi" w:cstheme="majorHAnsi"/>
          <w:b/>
          <w:color w:val="000000" w:themeColor="text1"/>
          <w:sz w:val="21"/>
          <w:szCs w:val="21"/>
        </w:rPr>
      </w:pPr>
      <w:r w:rsidRPr="00813B86">
        <w:rPr>
          <w:rFonts w:asciiTheme="majorHAnsi" w:hAnsiTheme="majorHAnsi" w:cstheme="majorHAnsi"/>
          <w:b/>
          <w:color w:val="000000" w:themeColor="text1"/>
          <w:sz w:val="21"/>
          <w:szCs w:val="21"/>
        </w:rPr>
        <w:t xml:space="preserve">Provost </w:t>
      </w:r>
      <w:r w:rsidR="00D626F9" w:rsidRPr="00813B86">
        <w:rPr>
          <w:rFonts w:asciiTheme="majorHAnsi" w:hAnsiTheme="majorHAnsi" w:cstheme="majorHAnsi"/>
          <w:b/>
          <w:color w:val="000000" w:themeColor="text1"/>
          <w:sz w:val="21"/>
          <w:szCs w:val="21"/>
        </w:rPr>
        <w:t>&amp;</w:t>
      </w:r>
      <w:r w:rsidRPr="00813B86">
        <w:rPr>
          <w:rFonts w:asciiTheme="majorHAnsi" w:hAnsiTheme="majorHAnsi" w:cstheme="majorHAnsi"/>
          <w:b/>
          <w:color w:val="000000" w:themeColor="text1"/>
          <w:sz w:val="21"/>
          <w:szCs w:val="21"/>
        </w:rPr>
        <w:t xml:space="preserve"> Vice President for Academic Affairs </w:t>
      </w:r>
      <w:r w:rsidR="00D626F9" w:rsidRPr="00813B86">
        <w:rPr>
          <w:rFonts w:asciiTheme="majorHAnsi" w:hAnsiTheme="majorHAnsi" w:cstheme="majorHAnsi"/>
          <w:b/>
          <w:color w:val="000000" w:themeColor="text1"/>
          <w:sz w:val="21"/>
          <w:szCs w:val="21"/>
        </w:rPr>
        <w:t>&amp;</w:t>
      </w:r>
      <w:r w:rsidRPr="00813B86">
        <w:rPr>
          <w:rFonts w:asciiTheme="majorHAnsi" w:hAnsiTheme="majorHAnsi" w:cstheme="majorHAnsi"/>
          <w:b/>
          <w:color w:val="000000" w:themeColor="text1"/>
          <w:sz w:val="21"/>
          <w:szCs w:val="21"/>
        </w:rPr>
        <w:t xml:space="preserve"> Enrollment Management; Professor of Psychology </w:t>
      </w:r>
      <w:r w:rsidR="00D626F9" w:rsidRPr="00813B86">
        <w:rPr>
          <w:rFonts w:asciiTheme="majorHAnsi" w:hAnsiTheme="majorHAnsi" w:cstheme="majorHAnsi"/>
          <w:b/>
          <w:color w:val="000000" w:themeColor="text1"/>
          <w:sz w:val="21"/>
          <w:szCs w:val="21"/>
        </w:rPr>
        <w:tab/>
        <w:t>2008 - 2016</w:t>
      </w:r>
    </w:p>
    <w:p w14:paraId="3ACB3EC9" w14:textId="40AAC616" w:rsidR="00002340" w:rsidRPr="00813B86" w:rsidRDefault="001C4FD8" w:rsidP="001C4FD8">
      <w:pPr>
        <w:jc w:val="both"/>
        <w:rPr>
          <w:rFonts w:asciiTheme="majorHAnsi" w:hAnsiTheme="majorHAnsi" w:cstheme="majorHAnsi"/>
          <w:color w:val="000000" w:themeColor="text1"/>
          <w:sz w:val="21"/>
          <w:szCs w:val="21"/>
        </w:rPr>
      </w:pPr>
      <w:r w:rsidRPr="00813B86">
        <w:rPr>
          <w:rFonts w:asciiTheme="majorHAnsi" w:hAnsiTheme="majorHAnsi" w:cstheme="majorHAnsi"/>
          <w:color w:val="000000" w:themeColor="text1"/>
          <w:sz w:val="21"/>
          <w:szCs w:val="21"/>
        </w:rPr>
        <w:t xml:space="preserve">Led </w:t>
      </w:r>
      <w:r w:rsidR="00D93A96" w:rsidRPr="00813B86">
        <w:rPr>
          <w:rFonts w:asciiTheme="majorHAnsi" w:hAnsiTheme="majorHAnsi" w:cstheme="majorHAnsi"/>
          <w:color w:val="000000" w:themeColor="text1"/>
          <w:sz w:val="21"/>
          <w:szCs w:val="21"/>
        </w:rPr>
        <w:t>4</w:t>
      </w:r>
      <w:r w:rsidR="00002340" w:rsidRPr="00813B86">
        <w:rPr>
          <w:rFonts w:asciiTheme="majorHAnsi" w:hAnsiTheme="majorHAnsi" w:cstheme="majorHAnsi"/>
          <w:color w:val="000000" w:themeColor="text1"/>
          <w:sz w:val="21"/>
          <w:szCs w:val="21"/>
        </w:rPr>
        <w:t xml:space="preserve"> schools </w:t>
      </w:r>
      <w:r w:rsidR="00856E8C" w:rsidRPr="00813B86">
        <w:rPr>
          <w:rFonts w:asciiTheme="majorHAnsi" w:hAnsiTheme="majorHAnsi" w:cstheme="majorHAnsi"/>
          <w:color w:val="000000" w:themeColor="text1"/>
          <w:sz w:val="21"/>
          <w:szCs w:val="21"/>
        </w:rPr>
        <w:t xml:space="preserve">of 150 full-time </w:t>
      </w:r>
      <w:r w:rsidR="00813B86" w:rsidRPr="00813B86">
        <w:rPr>
          <w:rFonts w:asciiTheme="majorHAnsi" w:hAnsiTheme="majorHAnsi" w:cstheme="majorHAnsi"/>
          <w:color w:val="000000" w:themeColor="text1"/>
          <w:sz w:val="21"/>
          <w:szCs w:val="21"/>
        </w:rPr>
        <w:t>/</w:t>
      </w:r>
      <w:r w:rsidR="00856E8C" w:rsidRPr="00813B86">
        <w:rPr>
          <w:rFonts w:asciiTheme="majorHAnsi" w:hAnsiTheme="majorHAnsi" w:cstheme="majorHAnsi"/>
          <w:color w:val="000000" w:themeColor="text1"/>
          <w:sz w:val="21"/>
          <w:szCs w:val="21"/>
        </w:rPr>
        <w:t xml:space="preserve"> 350 part-time faculty and 125 staff, </w:t>
      </w:r>
      <w:r w:rsidR="00002340" w:rsidRPr="00813B86">
        <w:rPr>
          <w:rFonts w:asciiTheme="majorHAnsi" w:hAnsiTheme="majorHAnsi" w:cstheme="majorHAnsi"/>
          <w:color w:val="000000" w:themeColor="text1"/>
          <w:sz w:val="21"/>
          <w:szCs w:val="21"/>
        </w:rPr>
        <w:t>serving 3</w:t>
      </w:r>
      <w:r w:rsidR="00D93A96" w:rsidRPr="00813B86">
        <w:rPr>
          <w:rFonts w:asciiTheme="majorHAnsi" w:hAnsiTheme="majorHAnsi" w:cstheme="majorHAnsi"/>
          <w:color w:val="000000" w:themeColor="text1"/>
          <w:sz w:val="21"/>
          <w:szCs w:val="21"/>
        </w:rPr>
        <w:t>.4K</w:t>
      </w:r>
      <w:r w:rsidR="00002340" w:rsidRPr="00813B86">
        <w:rPr>
          <w:rFonts w:asciiTheme="majorHAnsi" w:hAnsiTheme="majorHAnsi" w:cstheme="majorHAnsi"/>
          <w:color w:val="000000" w:themeColor="text1"/>
          <w:sz w:val="21"/>
          <w:szCs w:val="21"/>
        </w:rPr>
        <w:t xml:space="preserve"> graduate and undergraduate students on </w:t>
      </w:r>
      <w:r w:rsidR="00D93A96" w:rsidRPr="00813B86">
        <w:rPr>
          <w:rFonts w:asciiTheme="majorHAnsi" w:hAnsiTheme="majorHAnsi" w:cstheme="majorHAnsi"/>
          <w:color w:val="000000" w:themeColor="text1"/>
          <w:sz w:val="21"/>
          <w:szCs w:val="21"/>
        </w:rPr>
        <w:t>3</w:t>
      </w:r>
      <w:r w:rsidR="00002340" w:rsidRPr="00813B86">
        <w:rPr>
          <w:rFonts w:asciiTheme="majorHAnsi" w:hAnsiTheme="majorHAnsi" w:cstheme="majorHAnsi"/>
          <w:color w:val="000000" w:themeColor="text1"/>
          <w:sz w:val="21"/>
          <w:szCs w:val="21"/>
        </w:rPr>
        <w:t xml:space="preserve"> campuses</w:t>
      </w:r>
      <w:r w:rsidRPr="00813B86">
        <w:rPr>
          <w:rFonts w:asciiTheme="majorHAnsi" w:hAnsiTheme="majorHAnsi" w:cstheme="majorHAnsi"/>
          <w:color w:val="000000" w:themeColor="text1"/>
          <w:sz w:val="21"/>
          <w:szCs w:val="21"/>
        </w:rPr>
        <w:t xml:space="preserve"> as chief academic officer</w:t>
      </w:r>
      <w:r w:rsidR="00002340" w:rsidRPr="00813B86">
        <w:rPr>
          <w:rFonts w:asciiTheme="majorHAnsi" w:hAnsiTheme="majorHAnsi" w:cstheme="majorHAnsi"/>
          <w:color w:val="000000" w:themeColor="text1"/>
          <w:sz w:val="21"/>
          <w:szCs w:val="21"/>
        </w:rPr>
        <w:t>.</w:t>
      </w:r>
      <w:r w:rsidR="00AB04D4">
        <w:rPr>
          <w:rFonts w:asciiTheme="majorHAnsi" w:hAnsiTheme="majorHAnsi" w:cstheme="majorHAnsi"/>
          <w:color w:val="000000" w:themeColor="text1"/>
          <w:sz w:val="21"/>
          <w:szCs w:val="21"/>
        </w:rPr>
        <w:t xml:space="preserve"> </w:t>
      </w:r>
      <w:r w:rsidR="00002340" w:rsidRPr="00813B86">
        <w:rPr>
          <w:rFonts w:asciiTheme="majorHAnsi" w:hAnsiTheme="majorHAnsi" w:cstheme="majorHAnsi"/>
          <w:color w:val="000000" w:themeColor="text1"/>
          <w:sz w:val="21"/>
          <w:szCs w:val="21"/>
        </w:rPr>
        <w:t>Oversaw admissions, retention, and financial aid for university</w:t>
      </w:r>
      <w:r w:rsidRPr="00813B86">
        <w:rPr>
          <w:rFonts w:asciiTheme="majorHAnsi" w:hAnsiTheme="majorHAnsi" w:cstheme="majorHAnsi"/>
          <w:color w:val="000000" w:themeColor="text1"/>
          <w:sz w:val="21"/>
          <w:szCs w:val="21"/>
        </w:rPr>
        <w:t xml:space="preserve"> as chief enrollment officer.</w:t>
      </w:r>
    </w:p>
    <w:p w14:paraId="5F23E76A" w14:textId="6A7FE6A9" w:rsidR="00002340" w:rsidRPr="00813B86" w:rsidRDefault="00A26ECE" w:rsidP="001C7E2E">
      <w:pPr>
        <w:pStyle w:val="ListParagraph"/>
        <w:numPr>
          <w:ilvl w:val="0"/>
          <w:numId w:val="24"/>
        </w:numPr>
        <w:ind w:left="360"/>
        <w:jc w:val="both"/>
        <w:rPr>
          <w:rFonts w:asciiTheme="majorHAnsi" w:hAnsiTheme="majorHAnsi" w:cstheme="majorHAnsi"/>
          <w:color w:val="000000" w:themeColor="text1"/>
          <w:sz w:val="21"/>
          <w:szCs w:val="21"/>
        </w:rPr>
      </w:pPr>
      <w:r w:rsidRPr="00813B86">
        <w:rPr>
          <w:rFonts w:asciiTheme="majorHAnsi" w:hAnsiTheme="majorHAnsi" w:cstheme="majorHAnsi"/>
          <w:color w:val="000000" w:themeColor="text1"/>
          <w:sz w:val="21"/>
          <w:szCs w:val="21"/>
        </w:rPr>
        <w:t>Increased enrollment by d</w:t>
      </w:r>
      <w:r w:rsidR="00002340" w:rsidRPr="00813B86">
        <w:rPr>
          <w:rFonts w:asciiTheme="majorHAnsi" w:hAnsiTheme="majorHAnsi" w:cstheme="majorHAnsi"/>
          <w:color w:val="000000" w:themeColor="text1"/>
          <w:sz w:val="21"/>
          <w:szCs w:val="21"/>
        </w:rPr>
        <w:t>evelop</w:t>
      </w:r>
      <w:r w:rsidRPr="00813B86">
        <w:rPr>
          <w:rFonts w:asciiTheme="majorHAnsi" w:hAnsiTheme="majorHAnsi" w:cstheme="majorHAnsi"/>
          <w:color w:val="000000" w:themeColor="text1"/>
          <w:sz w:val="21"/>
          <w:szCs w:val="21"/>
        </w:rPr>
        <w:t>ing</w:t>
      </w:r>
      <w:r w:rsidR="00002340" w:rsidRPr="00813B86">
        <w:rPr>
          <w:rFonts w:asciiTheme="majorHAnsi" w:hAnsiTheme="majorHAnsi" w:cstheme="majorHAnsi"/>
          <w:color w:val="000000" w:themeColor="text1"/>
          <w:sz w:val="21"/>
          <w:szCs w:val="21"/>
        </w:rPr>
        <w:t xml:space="preserve"> new graduate and undergraduate academic programs</w:t>
      </w:r>
      <w:r w:rsidR="00D93A96" w:rsidRPr="00813B86">
        <w:rPr>
          <w:rFonts w:asciiTheme="majorHAnsi" w:hAnsiTheme="majorHAnsi" w:cstheme="majorHAnsi"/>
          <w:color w:val="000000" w:themeColor="text1"/>
          <w:sz w:val="21"/>
          <w:szCs w:val="21"/>
        </w:rPr>
        <w:t>,</w:t>
      </w:r>
      <w:r w:rsidR="00002340" w:rsidRPr="00813B86">
        <w:rPr>
          <w:rFonts w:asciiTheme="majorHAnsi" w:hAnsiTheme="majorHAnsi" w:cstheme="majorHAnsi"/>
          <w:color w:val="000000" w:themeColor="text1"/>
          <w:sz w:val="21"/>
          <w:szCs w:val="21"/>
        </w:rPr>
        <w:t xml:space="preserve"> including doctoral programs in nursing and counselor education, online </w:t>
      </w:r>
      <w:r w:rsidR="009E2061" w:rsidRPr="00813B86">
        <w:rPr>
          <w:rFonts w:asciiTheme="majorHAnsi" w:hAnsiTheme="majorHAnsi" w:cstheme="majorHAnsi"/>
          <w:color w:val="000000" w:themeColor="text1"/>
          <w:sz w:val="21"/>
          <w:szCs w:val="21"/>
        </w:rPr>
        <w:t>masters’</w:t>
      </w:r>
      <w:r w:rsidR="00002340" w:rsidRPr="00813B86">
        <w:rPr>
          <w:rFonts w:asciiTheme="majorHAnsi" w:hAnsiTheme="majorHAnsi" w:cstheme="majorHAnsi"/>
          <w:color w:val="000000" w:themeColor="text1"/>
          <w:sz w:val="21"/>
          <w:szCs w:val="21"/>
        </w:rPr>
        <w:t xml:space="preserve"> programs in business and cybersecurity, and undergraduate programs in biochemistry and communications media design.</w:t>
      </w:r>
    </w:p>
    <w:p w14:paraId="7F71BFFF" w14:textId="3A45CE36" w:rsidR="00002340" w:rsidRPr="00813B86" w:rsidRDefault="00002340" w:rsidP="001C7E2E">
      <w:pPr>
        <w:pStyle w:val="ListParagraph"/>
        <w:numPr>
          <w:ilvl w:val="0"/>
          <w:numId w:val="24"/>
        </w:numPr>
        <w:ind w:left="360"/>
        <w:jc w:val="both"/>
        <w:rPr>
          <w:rFonts w:asciiTheme="majorHAnsi" w:hAnsiTheme="majorHAnsi" w:cstheme="majorHAnsi"/>
          <w:color w:val="000000" w:themeColor="text1"/>
          <w:sz w:val="21"/>
          <w:szCs w:val="21"/>
        </w:rPr>
      </w:pPr>
      <w:r w:rsidRPr="00813B86">
        <w:rPr>
          <w:rFonts w:asciiTheme="majorHAnsi" w:hAnsiTheme="majorHAnsi" w:cstheme="majorHAnsi"/>
          <w:color w:val="000000" w:themeColor="text1"/>
          <w:sz w:val="21"/>
          <w:szCs w:val="21"/>
        </w:rPr>
        <w:t>Partnered with University Advancement</w:t>
      </w:r>
      <w:r w:rsidR="00D93A96" w:rsidRPr="00813B86">
        <w:rPr>
          <w:rFonts w:asciiTheme="majorHAnsi" w:hAnsiTheme="majorHAnsi" w:cstheme="majorHAnsi"/>
          <w:color w:val="000000" w:themeColor="text1"/>
          <w:sz w:val="21"/>
          <w:szCs w:val="21"/>
        </w:rPr>
        <w:t xml:space="preserve">, </w:t>
      </w:r>
      <w:r w:rsidRPr="00813B86">
        <w:rPr>
          <w:rFonts w:asciiTheme="majorHAnsi" w:hAnsiTheme="majorHAnsi" w:cstheme="majorHAnsi"/>
          <w:color w:val="000000" w:themeColor="text1"/>
          <w:sz w:val="21"/>
          <w:szCs w:val="21"/>
        </w:rPr>
        <w:t>develop</w:t>
      </w:r>
      <w:r w:rsidR="00D93A96" w:rsidRPr="00813B86">
        <w:rPr>
          <w:rFonts w:asciiTheme="majorHAnsi" w:hAnsiTheme="majorHAnsi" w:cstheme="majorHAnsi"/>
          <w:color w:val="000000" w:themeColor="text1"/>
          <w:sz w:val="21"/>
          <w:szCs w:val="21"/>
        </w:rPr>
        <w:t>ing</w:t>
      </w:r>
      <w:r w:rsidRPr="00813B86">
        <w:rPr>
          <w:rFonts w:asciiTheme="majorHAnsi" w:hAnsiTheme="majorHAnsi" w:cstheme="majorHAnsi"/>
          <w:color w:val="000000" w:themeColor="text1"/>
          <w:sz w:val="21"/>
          <w:szCs w:val="21"/>
        </w:rPr>
        <w:t xml:space="preserve"> and implement</w:t>
      </w:r>
      <w:r w:rsidR="00D93A96" w:rsidRPr="00813B86">
        <w:rPr>
          <w:rFonts w:asciiTheme="majorHAnsi" w:hAnsiTheme="majorHAnsi" w:cstheme="majorHAnsi"/>
          <w:color w:val="000000" w:themeColor="text1"/>
          <w:sz w:val="21"/>
          <w:szCs w:val="21"/>
        </w:rPr>
        <w:t>ing</w:t>
      </w:r>
      <w:r w:rsidRPr="00813B86">
        <w:rPr>
          <w:rFonts w:asciiTheme="majorHAnsi" w:hAnsiTheme="majorHAnsi" w:cstheme="majorHAnsi"/>
          <w:color w:val="000000" w:themeColor="text1"/>
          <w:sz w:val="21"/>
          <w:szCs w:val="21"/>
        </w:rPr>
        <w:t xml:space="preserve"> a comprehensive, integrated marketing and recruitment plan to present </w:t>
      </w:r>
      <w:r w:rsidR="00D93A96" w:rsidRPr="00813B86">
        <w:rPr>
          <w:rFonts w:asciiTheme="majorHAnsi" w:hAnsiTheme="majorHAnsi" w:cstheme="majorHAnsi"/>
          <w:color w:val="000000" w:themeColor="text1"/>
          <w:sz w:val="21"/>
          <w:szCs w:val="21"/>
        </w:rPr>
        <w:t xml:space="preserve">a </w:t>
      </w:r>
      <w:r w:rsidRPr="00813B86">
        <w:rPr>
          <w:rFonts w:asciiTheme="majorHAnsi" w:hAnsiTheme="majorHAnsi" w:cstheme="majorHAnsi"/>
          <w:color w:val="000000" w:themeColor="text1"/>
          <w:sz w:val="21"/>
          <w:szCs w:val="21"/>
        </w:rPr>
        <w:t>compelling and unified message to prospective students, alumni, parents, and donors. Met with major gift donors and prospects</w:t>
      </w:r>
      <w:r w:rsidR="00D93A96" w:rsidRPr="00813B86">
        <w:rPr>
          <w:rFonts w:asciiTheme="majorHAnsi" w:hAnsiTheme="majorHAnsi" w:cstheme="majorHAnsi"/>
          <w:color w:val="000000" w:themeColor="text1"/>
          <w:sz w:val="21"/>
          <w:szCs w:val="21"/>
        </w:rPr>
        <w:t xml:space="preserve">, </w:t>
      </w:r>
      <w:r w:rsidRPr="00813B86">
        <w:rPr>
          <w:rFonts w:asciiTheme="majorHAnsi" w:hAnsiTheme="majorHAnsi" w:cstheme="majorHAnsi"/>
          <w:color w:val="000000" w:themeColor="text1"/>
          <w:sz w:val="21"/>
          <w:szCs w:val="21"/>
        </w:rPr>
        <w:t>secur</w:t>
      </w:r>
      <w:r w:rsidR="00D93A96" w:rsidRPr="00813B86">
        <w:rPr>
          <w:rFonts w:asciiTheme="majorHAnsi" w:hAnsiTheme="majorHAnsi" w:cstheme="majorHAnsi"/>
          <w:color w:val="000000" w:themeColor="text1"/>
          <w:sz w:val="21"/>
          <w:szCs w:val="21"/>
        </w:rPr>
        <w:t>ing</w:t>
      </w:r>
      <w:r w:rsidRPr="00813B86">
        <w:rPr>
          <w:rFonts w:asciiTheme="majorHAnsi" w:hAnsiTheme="majorHAnsi" w:cstheme="majorHAnsi"/>
          <w:color w:val="000000" w:themeColor="text1"/>
          <w:sz w:val="21"/>
          <w:szCs w:val="21"/>
        </w:rPr>
        <w:t xml:space="preserve"> and steward</w:t>
      </w:r>
      <w:r w:rsidR="00D93A96" w:rsidRPr="00813B86">
        <w:rPr>
          <w:rFonts w:asciiTheme="majorHAnsi" w:hAnsiTheme="majorHAnsi" w:cstheme="majorHAnsi"/>
          <w:color w:val="000000" w:themeColor="text1"/>
          <w:sz w:val="21"/>
          <w:szCs w:val="21"/>
        </w:rPr>
        <w:t>ing</w:t>
      </w:r>
      <w:r w:rsidRPr="00813B86">
        <w:rPr>
          <w:rFonts w:asciiTheme="majorHAnsi" w:hAnsiTheme="majorHAnsi" w:cstheme="majorHAnsi"/>
          <w:color w:val="000000" w:themeColor="text1"/>
          <w:sz w:val="21"/>
          <w:szCs w:val="21"/>
        </w:rPr>
        <w:t xml:space="preserve"> endowed gifts and scholarship support.</w:t>
      </w:r>
    </w:p>
    <w:p w14:paraId="49DF8875" w14:textId="7EF2AA4B" w:rsidR="00002340" w:rsidRPr="00813B86" w:rsidRDefault="00D93A96" w:rsidP="001C7E2E">
      <w:pPr>
        <w:pStyle w:val="ListParagraph"/>
        <w:numPr>
          <w:ilvl w:val="0"/>
          <w:numId w:val="22"/>
        </w:numPr>
        <w:ind w:left="360"/>
        <w:jc w:val="both"/>
        <w:rPr>
          <w:rFonts w:asciiTheme="majorHAnsi" w:hAnsiTheme="majorHAnsi" w:cstheme="majorHAnsi"/>
          <w:color w:val="000000" w:themeColor="text1"/>
          <w:sz w:val="21"/>
          <w:szCs w:val="21"/>
        </w:rPr>
      </w:pPr>
      <w:r w:rsidRPr="00813B86">
        <w:rPr>
          <w:rFonts w:asciiTheme="majorHAnsi" w:hAnsiTheme="majorHAnsi" w:cstheme="majorHAnsi"/>
          <w:color w:val="000000" w:themeColor="text1"/>
          <w:sz w:val="21"/>
          <w:szCs w:val="21"/>
        </w:rPr>
        <w:t xml:space="preserve">Facilitated </w:t>
      </w:r>
      <w:r w:rsidR="00A26ECE" w:rsidRPr="00813B86">
        <w:rPr>
          <w:rFonts w:asciiTheme="majorHAnsi" w:hAnsiTheme="majorHAnsi" w:cstheme="majorHAnsi"/>
          <w:color w:val="000000" w:themeColor="text1"/>
          <w:sz w:val="21"/>
          <w:szCs w:val="21"/>
        </w:rPr>
        <w:t xml:space="preserve">support for students and faculty </w:t>
      </w:r>
      <w:r w:rsidRPr="00813B86">
        <w:rPr>
          <w:rFonts w:asciiTheme="majorHAnsi" w:hAnsiTheme="majorHAnsi" w:cstheme="majorHAnsi"/>
          <w:color w:val="000000" w:themeColor="text1"/>
          <w:sz w:val="21"/>
          <w:szCs w:val="21"/>
        </w:rPr>
        <w:t>via</w:t>
      </w:r>
      <w:r w:rsidR="00A26ECE" w:rsidRPr="00813B86">
        <w:rPr>
          <w:rFonts w:asciiTheme="majorHAnsi" w:hAnsiTheme="majorHAnsi" w:cstheme="majorHAnsi"/>
          <w:color w:val="000000" w:themeColor="text1"/>
          <w:sz w:val="21"/>
          <w:szCs w:val="21"/>
        </w:rPr>
        <w:t xml:space="preserve"> e</w:t>
      </w:r>
      <w:r w:rsidR="00002340" w:rsidRPr="00813B86">
        <w:rPr>
          <w:rFonts w:asciiTheme="majorHAnsi" w:hAnsiTheme="majorHAnsi" w:cstheme="majorHAnsi"/>
          <w:color w:val="000000" w:themeColor="text1"/>
          <w:sz w:val="21"/>
          <w:szCs w:val="21"/>
        </w:rPr>
        <w:t>stablish</w:t>
      </w:r>
      <w:r w:rsidRPr="00813B86">
        <w:rPr>
          <w:rFonts w:asciiTheme="majorHAnsi" w:hAnsiTheme="majorHAnsi" w:cstheme="majorHAnsi"/>
          <w:color w:val="000000" w:themeColor="text1"/>
          <w:sz w:val="21"/>
          <w:szCs w:val="21"/>
        </w:rPr>
        <w:t>ment of</w:t>
      </w:r>
      <w:r w:rsidR="00002340" w:rsidRPr="00813B86">
        <w:rPr>
          <w:rFonts w:asciiTheme="majorHAnsi" w:hAnsiTheme="majorHAnsi" w:cstheme="majorHAnsi"/>
          <w:color w:val="000000" w:themeColor="text1"/>
          <w:sz w:val="21"/>
          <w:szCs w:val="21"/>
        </w:rPr>
        <w:t xml:space="preserve"> a comprehensive Center for Teaching and Learning</w:t>
      </w:r>
      <w:r w:rsidR="00434D3C" w:rsidRPr="00813B86">
        <w:rPr>
          <w:rFonts w:asciiTheme="majorHAnsi" w:hAnsiTheme="majorHAnsi" w:cstheme="majorHAnsi"/>
          <w:color w:val="000000" w:themeColor="text1"/>
          <w:sz w:val="21"/>
          <w:szCs w:val="21"/>
        </w:rPr>
        <w:t>.</w:t>
      </w:r>
    </w:p>
    <w:p w14:paraId="7593FAEB" w14:textId="528562F1" w:rsidR="00002340" w:rsidRPr="00D54EC0" w:rsidRDefault="00A26ECE" w:rsidP="00A26ECE">
      <w:pPr>
        <w:pStyle w:val="ListParagraph"/>
        <w:numPr>
          <w:ilvl w:val="0"/>
          <w:numId w:val="22"/>
        </w:numPr>
        <w:ind w:left="360"/>
        <w:jc w:val="both"/>
        <w:rPr>
          <w:rFonts w:asciiTheme="majorHAnsi" w:hAnsiTheme="majorHAnsi" w:cstheme="majorHAnsi"/>
          <w:color w:val="000000" w:themeColor="text1"/>
          <w:sz w:val="21"/>
          <w:szCs w:val="21"/>
        </w:rPr>
      </w:pPr>
      <w:r w:rsidRPr="00813B86">
        <w:rPr>
          <w:rFonts w:asciiTheme="majorHAnsi" w:hAnsiTheme="majorHAnsi" w:cstheme="majorHAnsi"/>
          <w:color w:val="000000" w:themeColor="text1"/>
          <w:sz w:val="21"/>
          <w:szCs w:val="21"/>
        </w:rPr>
        <w:t xml:space="preserve">Enhanced </w:t>
      </w:r>
      <w:r w:rsidRPr="00D54EC0">
        <w:rPr>
          <w:rFonts w:asciiTheme="majorHAnsi" w:hAnsiTheme="majorHAnsi" w:cstheme="majorHAnsi"/>
          <w:color w:val="000000" w:themeColor="text1"/>
          <w:sz w:val="21"/>
          <w:szCs w:val="21"/>
        </w:rPr>
        <w:t>academic rigor, teaching effectiveness, and organizational well</w:t>
      </w:r>
      <w:r w:rsidR="00813B86" w:rsidRPr="00D54EC0">
        <w:rPr>
          <w:rFonts w:asciiTheme="majorHAnsi" w:hAnsiTheme="majorHAnsi" w:cstheme="majorHAnsi"/>
          <w:color w:val="000000" w:themeColor="text1"/>
          <w:sz w:val="21"/>
          <w:szCs w:val="21"/>
        </w:rPr>
        <w:t>-</w:t>
      </w:r>
      <w:r w:rsidRPr="00D54EC0">
        <w:rPr>
          <w:rFonts w:asciiTheme="majorHAnsi" w:hAnsiTheme="majorHAnsi" w:cstheme="majorHAnsi"/>
          <w:color w:val="000000" w:themeColor="text1"/>
          <w:sz w:val="21"/>
          <w:szCs w:val="21"/>
        </w:rPr>
        <w:t>being by s</w:t>
      </w:r>
      <w:r w:rsidR="00002340" w:rsidRPr="00D54EC0">
        <w:rPr>
          <w:rFonts w:asciiTheme="majorHAnsi" w:hAnsiTheme="majorHAnsi" w:cstheme="majorHAnsi"/>
          <w:color w:val="000000" w:themeColor="text1"/>
          <w:sz w:val="21"/>
          <w:szCs w:val="21"/>
        </w:rPr>
        <w:t>upervis</w:t>
      </w:r>
      <w:r w:rsidRPr="00D54EC0">
        <w:rPr>
          <w:rFonts w:asciiTheme="majorHAnsi" w:hAnsiTheme="majorHAnsi" w:cstheme="majorHAnsi"/>
          <w:color w:val="000000" w:themeColor="text1"/>
          <w:sz w:val="21"/>
          <w:szCs w:val="21"/>
        </w:rPr>
        <w:t>ing</w:t>
      </w:r>
      <w:r w:rsidR="00002340" w:rsidRPr="00D54EC0">
        <w:rPr>
          <w:rFonts w:asciiTheme="majorHAnsi" w:hAnsiTheme="majorHAnsi" w:cstheme="majorHAnsi"/>
          <w:color w:val="000000" w:themeColor="text1"/>
          <w:sz w:val="21"/>
          <w:szCs w:val="21"/>
        </w:rPr>
        <w:t>, evaluat</w:t>
      </w:r>
      <w:r w:rsidRPr="00D54EC0">
        <w:rPr>
          <w:rFonts w:asciiTheme="majorHAnsi" w:hAnsiTheme="majorHAnsi" w:cstheme="majorHAnsi"/>
          <w:color w:val="000000" w:themeColor="text1"/>
          <w:sz w:val="21"/>
          <w:szCs w:val="21"/>
        </w:rPr>
        <w:t>ing</w:t>
      </w:r>
      <w:r w:rsidR="00002340" w:rsidRPr="00D54EC0">
        <w:rPr>
          <w:rFonts w:asciiTheme="majorHAnsi" w:hAnsiTheme="majorHAnsi" w:cstheme="majorHAnsi"/>
          <w:color w:val="000000" w:themeColor="text1"/>
          <w:sz w:val="21"/>
          <w:szCs w:val="21"/>
        </w:rPr>
        <w:t>, and provid</w:t>
      </w:r>
      <w:r w:rsidRPr="00D54EC0">
        <w:rPr>
          <w:rFonts w:asciiTheme="majorHAnsi" w:hAnsiTheme="majorHAnsi" w:cstheme="majorHAnsi"/>
          <w:color w:val="000000" w:themeColor="text1"/>
          <w:sz w:val="21"/>
          <w:szCs w:val="21"/>
        </w:rPr>
        <w:t>ing</w:t>
      </w:r>
      <w:r w:rsidR="00002340" w:rsidRPr="00D54EC0">
        <w:rPr>
          <w:rFonts w:asciiTheme="majorHAnsi" w:hAnsiTheme="majorHAnsi" w:cstheme="majorHAnsi"/>
          <w:color w:val="000000" w:themeColor="text1"/>
          <w:sz w:val="21"/>
          <w:szCs w:val="21"/>
        </w:rPr>
        <w:t xml:space="preserve"> professional development for deans and faculty leaders</w:t>
      </w:r>
      <w:r w:rsidR="00385316" w:rsidRPr="00D54EC0">
        <w:rPr>
          <w:rFonts w:asciiTheme="majorHAnsi" w:hAnsiTheme="majorHAnsi" w:cstheme="majorHAnsi"/>
          <w:color w:val="000000" w:themeColor="text1"/>
          <w:sz w:val="21"/>
          <w:szCs w:val="21"/>
        </w:rPr>
        <w:t xml:space="preserve">. </w:t>
      </w:r>
    </w:p>
    <w:p w14:paraId="1266835E" w14:textId="373B2272" w:rsidR="00953090" w:rsidRPr="00D54EC0" w:rsidRDefault="00002340" w:rsidP="001C7E2E">
      <w:pPr>
        <w:numPr>
          <w:ilvl w:val="0"/>
          <w:numId w:val="24"/>
        </w:numPr>
        <w:ind w:left="360"/>
        <w:jc w:val="both"/>
        <w:rPr>
          <w:rFonts w:asciiTheme="majorHAnsi" w:hAnsiTheme="majorHAnsi" w:cstheme="majorHAnsi"/>
          <w:color w:val="000000" w:themeColor="text1"/>
          <w:sz w:val="21"/>
          <w:szCs w:val="21"/>
        </w:rPr>
      </w:pPr>
      <w:r w:rsidRPr="00D54EC0">
        <w:rPr>
          <w:rFonts w:asciiTheme="majorHAnsi" w:hAnsiTheme="majorHAnsi" w:cstheme="majorHAnsi"/>
          <w:color w:val="000000" w:themeColor="text1"/>
          <w:sz w:val="21"/>
          <w:szCs w:val="21"/>
        </w:rPr>
        <w:t>Established Office of Sponsored Programs</w:t>
      </w:r>
      <w:r w:rsidR="00D93A96" w:rsidRPr="00D54EC0">
        <w:rPr>
          <w:rFonts w:asciiTheme="majorHAnsi" w:hAnsiTheme="majorHAnsi" w:cstheme="majorHAnsi"/>
          <w:color w:val="000000" w:themeColor="text1"/>
          <w:sz w:val="21"/>
          <w:szCs w:val="21"/>
        </w:rPr>
        <w:t xml:space="preserve">, </w:t>
      </w:r>
      <w:r w:rsidRPr="00D54EC0">
        <w:rPr>
          <w:rFonts w:asciiTheme="majorHAnsi" w:hAnsiTheme="majorHAnsi" w:cstheme="majorHAnsi"/>
          <w:color w:val="000000" w:themeColor="text1"/>
          <w:sz w:val="21"/>
          <w:szCs w:val="21"/>
        </w:rPr>
        <w:t>secur</w:t>
      </w:r>
      <w:r w:rsidR="00D93A96" w:rsidRPr="00D54EC0">
        <w:rPr>
          <w:rFonts w:asciiTheme="majorHAnsi" w:hAnsiTheme="majorHAnsi" w:cstheme="majorHAnsi"/>
          <w:color w:val="000000" w:themeColor="text1"/>
          <w:sz w:val="21"/>
          <w:szCs w:val="21"/>
        </w:rPr>
        <w:t xml:space="preserve">ing </w:t>
      </w:r>
      <w:r w:rsidRPr="00D54EC0">
        <w:rPr>
          <w:rFonts w:asciiTheme="majorHAnsi" w:hAnsiTheme="majorHAnsi" w:cstheme="majorHAnsi"/>
          <w:color w:val="000000" w:themeColor="text1"/>
          <w:sz w:val="21"/>
          <w:szCs w:val="21"/>
        </w:rPr>
        <w:t xml:space="preserve">additional external funding from federal </w:t>
      </w:r>
      <w:r w:rsidR="00D93A96" w:rsidRPr="00D54EC0">
        <w:rPr>
          <w:rFonts w:asciiTheme="majorHAnsi" w:hAnsiTheme="majorHAnsi" w:cstheme="majorHAnsi"/>
          <w:color w:val="000000" w:themeColor="text1"/>
          <w:sz w:val="21"/>
          <w:szCs w:val="21"/>
        </w:rPr>
        <w:t>/</w:t>
      </w:r>
      <w:r w:rsidRPr="00D54EC0">
        <w:rPr>
          <w:rFonts w:asciiTheme="majorHAnsi" w:hAnsiTheme="majorHAnsi" w:cstheme="majorHAnsi"/>
          <w:color w:val="000000" w:themeColor="text1"/>
          <w:sz w:val="21"/>
          <w:szCs w:val="21"/>
        </w:rPr>
        <w:t xml:space="preserve"> state agencies, private corporations, and foundations</w:t>
      </w:r>
      <w:r w:rsidR="00953090" w:rsidRPr="00D54EC0">
        <w:rPr>
          <w:rFonts w:asciiTheme="majorHAnsi" w:hAnsiTheme="majorHAnsi" w:cstheme="majorHAnsi"/>
          <w:color w:val="000000" w:themeColor="text1"/>
          <w:sz w:val="21"/>
          <w:szCs w:val="21"/>
        </w:rPr>
        <w:t>.</w:t>
      </w:r>
    </w:p>
    <w:p w14:paraId="295FDB06" w14:textId="5D178A17" w:rsidR="00A037FF" w:rsidRDefault="00A037FF" w:rsidP="009C616D">
      <w:pPr>
        <w:jc w:val="both"/>
        <w:rPr>
          <w:rFonts w:asciiTheme="majorHAnsi" w:hAnsiTheme="majorHAnsi" w:cstheme="majorHAnsi"/>
          <w:b/>
          <w:color w:val="000000"/>
          <w:sz w:val="21"/>
          <w:szCs w:val="21"/>
        </w:rPr>
      </w:pPr>
    </w:p>
    <w:p w14:paraId="6B1979CE" w14:textId="3BD7C87F" w:rsidR="00995370" w:rsidRPr="007412F7" w:rsidRDefault="007857E9" w:rsidP="007857E9">
      <w:pPr>
        <w:jc w:val="center"/>
        <w:rPr>
          <w:rFonts w:asciiTheme="majorHAnsi" w:hAnsiTheme="majorHAnsi" w:cstheme="majorHAnsi"/>
          <w:b/>
          <w:smallCaps/>
          <w:sz w:val="28"/>
          <w:szCs w:val="28"/>
        </w:rPr>
      </w:pPr>
      <w:r w:rsidRPr="007412F7">
        <w:rPr>
          <w:rFonts w:asciiTheme="majorHAnsi" w:hAnsiTheme="majorHAnsi" w:cstheme="majorHAnsi"/>
          <w:b/>
          <w:smallCaps/>
          <w:sz w:val="28"/>
          <w:szCs w:val="28"/>
        </w:rPr>
        <w:t>Additional Relevant Experience</w:t>
      </w:r>
    </w:p>
    <w:p w14:paraId="60338A20" w14:textId="77777777" w:rsidR="007857E9" w:rsidRPr="007857E9" w:rsidRDefault="007857E9" w:rsidP="009C616D">
      <w:pPr>
        <w:jc w:val="both"/>
        <w:rPr>
          <w:rFonts w:asciiTheme="majorHAnsi" w:hAnsiTheme="majorHAnsi" w:cstheme="majorHAnsi"/>
          <w:b/>
          <w:color w:val="0000FF"/>
          <w:sz w:val="21"/>
          <w:szCs w:val="21"/>
        </w:rPr>
      </w:pPr>
    </w:p>
    <w:p w14:paraId="38A569EE" w14:textId="3DA49D13" w:rsidR="00AF579E" w:rsidRPr="001D242D" w:rsidRDefault="00252E84" w:rsidP="009C616D">
      <w:pPr>
        <w:jc w:val="both"/>
        <w:rPr>
          <w:rFonts w:asciiTheme="majorHAnsi" w:hAnsiTheme="majorHAnsi" w:cstheme="majorHAnsi"/>
          <w:b/>
          <w:color w:val="000000" w:themeColor="text1"/>
          <w:sz w:val="21"/>
          <w:szCs w:val="21"/>
        </w:rPr>
      </w:pPr>
      <w:r w:rsidRPr="007412F7">
        <w:rPr>
          <w:rFonts w:asciiTheme="majorHAnsi" w:hAnsiTheme="majorHAnsi" w:cstheme="majorHAnsi"/>
          <w:b/>
          <w:caps/>
          <w:color w:val="000000" w:themeColor="text1"/>
          <w:sz w:val="21"/>
          <w:szCs w:val="21"/>
        </w:rPr>
        <w:t>McDaniel College</w:t>
      </w:r>
      <w:r w:rsidR="00340F65" w:rsidRPr="007412F7">
        <w:rPr>
          <w:rFonts w:asciiTheme="majorHAnsi" w:hAnsiTheme="majorHAnsi" w:cstheme="majorHAnsi"/>
          <w:bCs/>
          <w:caps/>
          <w:color w:val="000000" w:themeColor="text1"/>
          <w:sz w:val="21"/>
          <w:szCs w:val="21"/>
        </w:rPr>
        <w:t>,</w:t>
      </w:r>
      <w:r w:rsidR="00340F65" w:rsidRPr="007412F7">
        <w:rPr>
          <w:rFonts w:asciiTheme="majorHAnsi" w:hAnsiTheme="majorHAnsi" w:cstheme="majorHAnsi"/>
          <w:bCs/>
          <w:color w:val="000000" w:themeColor="text1"/>
          <w:sz w:val="21"/>
          <w:szCs w:val="21"/>
        </w:rPr>
        <w:t xml:space="preserve"> </w:t>
      </w:r>
      <w:r w:rsidR="0090797D" w:rsidRPr="007412F7">
        <w:rPr>
          <w:rFonts w:asciiTheme="majorHAnsi" w:hAnsiTheme="majorHAnsi" w:cstheme="majorHAnsi"/>
          <w:bCs/>
          <w:color w:val="000000" w:themeColor="text1"/>
          <w:sz w:val="21"/>
          <w:szCs w:val="21"/>
        </w:rPr>
        <w:t>Westminster, MD</w:t>
      </w:r>
      <w:r w:rsidR="001D242D">
        <w:rPr>
          <w:rFonts w:asciiTheme="majorHAnsi" w:hAnsiTheme="majorHAnsi" w:cstheme="majorHAnsi"/>
          <w:b/>
          <w:color w:val="000000" w:themeColor="text1"/>
          <w:sz w:val="21"/>
          <w:szCs w:val="21"/>
        </w:rPr>
        <w:t xml:space="preserve">, </w:t>
      </w:r>
      <w:r w:rsidR="00C20FAA" w:rsidRPr="007412F7">
        <w:rPr>
          <w:rFonts w:asciiTheme="majorHAnsi" w:hAnsiTheme="majorHAnsi" w:cstheme="majorHAnsi"/>
          <w:b/>
          <w:color w:val="000000" w:themeColor="text1"/>
          <w:sz w:val="21"/>
          <w:szCs w:val="21"/>
        </w:rPr>
        <w:t xml:space="preserve">Dean, Graduate </w:t>
      </w:r>
      <w:r w:rsidR="00D626F9" w:rsidRPr="007412F7">
        <w:rPr>
          <w:rFonts w:asciiTheme="majorHAnsi" w:hAnsiTheme="majorHAnsi" w:cstheme="majorHAnsi"/>
          <w:b/>
          <w:color w:val="000000" w:themeColor="text1"/>
          <w:sz w:val="21"/>
          <w:szCs w:val="21"/>
        </w:rPr>
        <w:t>&amp;</w:t>
      </w:r>
      <w:r w:rsidR="00C20FAA" w:rsidRPr="007412F7">
        <w:rPr>
          <w:rFonts w:asciiTheme="majorHAnsi" w:hAnsiTheme="majorHAnsi" w:cstheme="majorHAnsi"/>
          <w:b/>
          <w:color w:val="000000" w:themeColor="text1"/>
          <w:sz w:val="21"/>
          <w:szCs w:val="21"/>
        </w:rPr>
        <w:t xml:space="preserve"> Professional Studies</w:t>
      </w:r>
      <w:r w:rsidR="001D242D">
        <w:rPr>
          <w:rFonts w:asciiTheme="majorHAnsi" w:hAnsiTheme="majorHAnsi" w:cstheme="majorHAnsi"/>
          <w:b/>
          <w:color w:val="000000" w:themeColor="text1"/>
          <w:sz w:val="21"/>
          <w:szCs w:val="21"/>
        </w:rPr>
        <w:t xml:space="preserve">; </w:t>
      </w:r>
      <w:r w:rsidRPr="007412F7">
        <w:rPr>
          <w:rFonts w:asciiTheme="majorHAnsi" w:hAnsiTheme="majorHAnsi" w:cstheme="majorHAnsi"/>
          <w:b/>
          <w:color w:val="000000" w:themeColor="text1"/>
          <w:sz w:val="21"/>
          <w:szCs w:val="21"/>
        </w:rPr>
        <w:t>Associate Dean, Academic Affairs</w:t>
      </w:r>
      <w:r w:rsidR="001D242D">
        <w:rPr>
          <w:rFonts w:asciiTheme="majorHAnsi" w:hAnsiTheme="majorHAnsi" w:cstheme="majorHAnsi"/>
          <w:b/>
          <w:color w:val="000000" w:themeColor="text1"/>
          <w:sz w:val="21"/>
          <w:szCs w:val="21"/>
        </w:rPr>
        <w:t xml:space="preserve">; </w:t>
      </w:r>
      <w:r w:rsidR="00AF579E" w:rsidRPr="007412F7">
        <w:rPr>
          <w:rFonts w:asciiTheme="majorHAnsi" w:hAnsiTheme="majorHAnsi" w:cstheme="majorHAnsi"/>
          <w:b/>
          <w:color w:val="000000" w:themeColor="text1"/>
          <w:sz w:val="21"/>
          <w:szCs w:val="21"/>
        </w:rPr>
        <w:t>Chair, Department of Psychology</w:t>
      </w:r>
      <w:r w:rsidR="001D242D">
        <w:rPr>
          <w:rFonts w:asciiTheme="majorHAnsi" w:hAnsiTheme="majorHAnsi" w:cstheme="majorHAnsi"/>
          <w:b/>
          <w:color w:val="000000" w:themeColor="text1"/>
          <w:sz w:val="21"/>
          <w:szCs w:val="21"/>
        </w:rPr>
        <w:t xml:space="preserve">; </w:t>
      </w:r>
      <w:r w:rsidR="00AF579E" w:rsidRPr="007412F7">
        <w:rPr>
          <w:rFonts w:asciiTheme="majorHAnsi" w:hAnsiTheme="majorHAnsi" w:cstheme="majorHAnsi"/>
          <w:b/>
          <w:color w:val="000000" w:themeColor="text1"/>
          <w:sz w:val="21"/>
          <w:szCs w:val="21"/>
        </w:rPr>
        <w:t xml:space="preserve">Assistant Dean, Graduate </w:t>
      </w:r>
      <w:r w:rsidR="00D626F9" w:rsidRPr="007412F7">
        <w:rPr>
          <w:rFonts w:asciiTheme="majorHAnsi" w:hAnsiTheme="majorHAnsi" w:cstheme="majorHAnsi"/>
          <w:b/>
          <w:color w:val="000000" w:themeColor="text1"/>
          <w:sz w:val="21"/>
          <w:szCs w:val="21"/>
        </w:rPr>
        <w:t>&amp;</w:t>
      </w:r>
      <w:r w:rsidR="00AF579E" w:rsidRPr="007412F7">
        <w:rPr>
          <w:rFonts w:asciiTheme="majorHAnsi" w:hAnsiTheme="majorHAnsi" w:cstheme="majorHAnsi"/>
          <w:b/>
          <w:color w:val="000000" w:themeColor="text1"/>
          <w:sz w:val="21"/>
          <w:szCs w:val="21"/>
        </w:rPr>
        <w:t xml:space="preserve"> Professional Studies</w:t>
      </w:r>
      <w:r w:rsidR="001D242D">
        <w:rPr>
          <w:rFonts w:asciiTheme="majorHAnsi" w:hAnsiTheme="majorHAnsi" w:cstheme="majorHAnsi"/>
          <w:b/>
          <w:color w:val="000000" w:themeColor="text1"/>
          <w:sz w:val="21"/>
          <w:szCs w:val="21"/>
        </w:rPr>
        <w:t xml:space="preserve">; </w:t>
      </w:r>
      <w:r w:rsidR="00AF579E" w:rsidRPr="007412F7">
        <w:rPr>
          <w:rFonts w:asciiTheme="majorHAnsi" w:hAnsiTheme="majorHAnsi" w:cstheme="majorHAnsi"/>
          <w:b/>
          <w:color w:val="000000" w:themeColor="text1"/>
          <w:sz w:val="21"/>
          <w:szCs w:val="21"/>
        </w:rPr>
        <w:t>Graduate Coordinator, Human Resource Development</w:t>
      </w:r>
      <w:r w:rsidR="001D242D">
        <w:rPr>
          <w:rFonts w:asciiTheme="majorHAnsi" w:hAnsiTheme="majorHAnsi" w:cstheme="majorHAnsi"/>
          <w:b/>
          <w:color w:val="000000" w:themeColor="text1"/>
          <w:sz w:val="21"/>
          <w:szCs w:val="21"/>
        </w:rPr>
        <w:t xml:space="preserve">; </w:t>
      </w:r>
      <w:r w:rsidR="00995370" w:rsidRPr="007412F7">
        <w:rPr>
          <w:rFonts w:asciiTheme="majorHAnsi" w:hAnsiTheme="majorHAnsi" w:cstheme="majorHAnsi"/>
          <w:b/>
          <w:color w:val="000000" w:themeColor="text1"/>
          <w:sz w:val="21"/>
          <w:szCs w:val="21"/>
        </w:rPr>
        <w:t xml:space="preserve">Tenured Professor of </w:t>
      </w:r>
      <w:r w:rsidR="00AF579E" w:rsidRPr="007412F7">
        <w:rPr>
          <w:rFonts w:asciiTheme="majorHAnsi" w:hAnsiTheme="majorHAnsi" w:cstheme="majorHAnsi"/>
          <w:b/>
          <w:color w:val="000000" w:themeColor="text1"/>
          <w:sz w:val="21"/>
          <w:szCs w:val="21"/>
        </w:rPr>
        <w:t>Psychology</w:t>
      </w:r>
      <w:r w:rsidR="009E2061" w:rsidRPr="007412F7">
        <w:rPr>
          <w:rFonts w:asciiTheme="majorHAnsi" w:hAnsiTheme="majorHAnsi" w:cstheme="majorHAnsi"/>
          <w:b/>
          <w:color w:val="000000" w:themeColor="text1"/>
          <w:sz w:val="21"/>
          <w:szCs w:val="21"/>
        </w:rPr>
        <w:tab/>
      </w:r>
      <w:r w:rsidR="009E2061">
        <w:rPr>
          <w:rFonts w:asciiTheme="majorHAnsi" w:hAnsiTheme="majorHAnsi" w:cstheme="majorHAnsi"/>
          <w:b/>
          <w:color w:val="000000"/>
          <w:sz w:val="21"/>
          <w:szCs w:val="21"/>
        </w:rPr>
        <w:tab/>
      </w:r>
    </w:p>
    <w:p w14:paraId="45CD3496" w14:textId="77777777" w:rsidR="00D626F9" w:rsidRPr="00D626F9" w:rsidRDefault="00D626F9" w:rsidP="00B20631">
      <w:pPr>
        <w:jc w:val="center"/>
        <w:rPr>
          <w:rFonts w:asciiTheme="majorHAnsi" w:hAnsiTheme="majorHAnsi" w:cstheme="majorHAnsi"/>
          <w:b/>
          <w:smallCaps/>
          <w:sz w:val="21"/>
          <w:szCs w:val="21"/>
        </w:rPr>
      </w:pPr>
    </w:p>
    <w:p w14:paraId="1D7CA009" w14:textId="361827F7" w:rsidR="006D0178" w:rsidRDefault="006D0178" w:rsidP="00B20631">
      <w:pPr>
        <w:jc w:val="center"/>
        <w:rPr>
          <w:rFonts w:asciiTheme="majorHAnsi" w:hAnsiTheme="majorHAnsi" w:cstheme="majorHAnsi"/>
          <w:b/>
          <w:smallCaps/>
          <w:sz w:val="28"/>
        </w:rPr>
      </w:pPr>
      <w:r w:rsidRPr="00A46B27">
        <w:rPr>
          <w:rFonts w:asciiTheme="majorHAnsi" w:hAnsiTheme="majorHAnsi" w:cstheme="majorHAnsi"/>
          <w:b/>
          <w:smallCaps/>
          <w:sz w:val="28"/>
        </w:rPr>
        <w:t xml:space="preserve">Education </w:t>
      </w:r>
    </w:p>
    <w:p w14:paraId="51144865" w14:textId="77777777" w:rsidR="006D0178" w:rsidRPr="00A46B27" w:rsidRDefault="006D0178" w:rsidP="006D0178">
      <w:pPr>
        <w:jc w:val="both"/>
        <w:rPr>
          <w:rFonts w:asciiTheme="majorHAnsi" w:hAnsiTheme="majorHAnsi" w:cstheme="majorHAnsi"/>
          <w:color w:val="000000"/>
          <w:sz w:val="21"/>
        </w:rPr>
      </w:pPr>
    </w:p>
    <w:p w14:paraId="122A1D57" w14:textId="4B09942B" w:rsidR="006D0178" w:rsidRPr="007412F7" w:rsidRDefault="00D626F9" w:rsidP="007412F7">
      <w:pPr>
        <w:pStyle w:val="ListParagraph"/>
        <w:numPr>
          <w:ilvl w:val="0"/>
          <w:numId w:val="34"/>
        </w:numPr>
        <w:jc w:val="both"/>
        <w:rPr>
          <w:rFonts w:asciiTheme="majorHAnsi" w:hAnsiTheme="majorHAnsi" w:cstheme="majorHAnsi"/>
          <w:strike/>
          <w:sz w:val="21"/>
        </w:rPr>
      </w:pPr>
      <w:r w:rsidRPr="007412F7">
        <w:rPr>
          <w:rFonts w:asciiTheme="majorHAnsi" w:hAnsiTheme="majorHAnsi" w:cstheme="majorHAnsi"/>
          <w:b/>
          <w:bCs/>
          <w:sz w:val="21"/>
        </w:rPr>
        <w:t>Doctor of Philosophy (</w:t>
      </w:r>
      <w:r w:rsidR="006D0178" w:rsidRPr="007412F7">
        <w:rPr>
          <w:rFonts w:asciiTheme="majorHAnsi" w:hAnsiTheme="majorHAnsi" w:cstheme="majorHAnsi"/>
          <w:b/>
          <w:bCs/>
          <w:sz w:val="21"/>
        </w:rPr>
        <w:t>PhD</w:t>
      </w:r>
      <w:r w:rsidRPr="007412F7">
        <w:rPr>
          <w:rFonts w:asciiTheme="majorHAnsi" w:hAnsiTheme="majorHAnsi" w:cstheme="majorHAnsi"/>
          <w:b/>
          <w:bCs/>
          <w:sz w:val="21"/>
        </w:rPr>
        <w:t>)</w:t>
      </w:r>
      <w:r w:rsidR="006D0178" w:rsidRPr="007412F7">
        <w:rPr>
          <w:rFonts w:asciiTheme="majorHAnsi" w:hAnsiTheme="majorHAnsi" w:cstheme="majorHAnsi"/>
          <w:sz w:val="21"/>
        </w:rPr>
        <w:t xml:space="preserve">, </w:t>
      </w:r>
      <w:r w:rsidRPr="007412F7">
        <w:rPr>
          <w:rFonts w:asciiTheme="majorHAnsi" w:hAnsiTheme="majorHAnsi" w:cstheme="majorHAnsi"/>
          <w:sz w:val="21"/>
        </w:rPr>
        <w:t xml:space="preserve">Industrial / Organizational Psychology, </w:t>
      </w:r>
      <w:r w:rsidR="006D0178" w:rsidRPr="007412F7">
        <w:rPr>
          <w:rFonts w:asciiTheme="majorHAnsi" w:hAnsiTheme="majorHAnsi" w:cstheme="majorHAnsi"/>
          <w:sz w:val="21"/>
        </w:rPr>
        <w:t xml:space="preserve">Georgia Institute of Technology, </w:t>
      </w:r>
      <w:r w:rsidRPr="007412F7">
        <w:rPr>
          <w:rFonts w:asciiTheme="majorHAnsi" w:hAnsiTheme="majorHAnsi" w:cstheme="majorHAnsi"/>
          <w:sz w:val="21"/>
        </w:rPr>
        <w:t>Atlanta, GA</w:t>
      </w:r>
    </w:p>
    <w:p w14:paraId="74B4537E" w14:textId="7C287CA3" w:rsidR="006D0178" w:rsidRPr="007412F7" w:rsidRDefault="00D626F9" w:rsidP="007412F7">
      <w:pPr>
        <w:pStyle w:val="ListParagraph"/>
        <w:numPr>
          <w:ilvl w:val="0"/>
          <w:numId w:val="34"/>
        </w:numPr>
        <w:contextualSpacing w:val="0"/>
        <w:jc w:val="both"/>
        <w:rPr>
          <w:rFonts w:asciiTheme="majorHAnsi" w:hAnsiTheme="majorHAnsi" w:cstheme="majorHAnsi"/>
          <w:strike/>
          <w:sz w:val="21"/>
        </w:rPr>
      </w:pPr>
      <w:r w:rsidRPr="007412F7">
        <w:rPr>
          <w:rFonts w:asciiTheme="majorHAnsi" w:hAnsiTheme="majorHAnsi" w:cstheme="majorHAnsi"/>
          <w:b/>
          <w:bCs/>
          <w:sz w:val="21"/>
        </w:rPr>
        <w:t>Master of Science (</w:t>
      </w:r>
      <w:r w:rsidR="006D0178" w:rsidRPr="007412F7">
        <w:rPr>
          <w:rFonts w:asciiTheme="majorHAnsi" w:hAnsiTheme="majorHAnsi" w:cstheme="majorHAnsi"/>
          <w:b/>
          <w:bCs/>
          <w:sz w:val="21"/>
        </w:rPr>
        <w:t>MS</w:t>
      </w:r>
      <w:r w:rsidRPr="007412F7">
        <w:rPr>
          <w:rFonts w:asciiTheme="majorHAnsi" w:hAnsiTheme="majorHAnsi" w:cstheme="majorHAnsi"/>
          <w:b/>
          <w:bCs/>
          <w:sz w:val="21"/>
        </w:rPr>
        <w:t>)</w:t>
      </w:r>
      <w:r w:rsidR="006D0178" w:rsidRPr="007412F7">
        <w:rPr>
          <w:rFonts w:asciiTheme="majorHAnsi" w:hAnsiTheme="majorHAnsi" w:cstheme="majorHAnsi"/>
          <w:sz w:val="21"/>
        </w:rPr>
        <w:t xml:space="preserve">, </w:t>
      </w:r>
      <w:r w:rsidRPr="007412F7">
        <w:rPr>
          <w:rFonts w:asciiTheme="majorHAnsi" w:hAnsiTheme="majorHAnsi" w:cstheme="majorHAnsi"/>
          <w:sz w:val="21"/>
        </w:rPr>
        <w:t xml:space="preserve">Industrial / Organizational Psychology, </w:t>
      </w:r>
      <w:r w:rsidR="006D0178" w:rsidRPr="007412F7">
        <w:rPr>
          <w:rFonts w:asciiTheme="majorHAnsi" w:hAnsiTheme="majorHAnsi" w:cstheme="majorHAnsi"/>
          <w:sz w:val="21"/>
        </w:rPr>
        <w:t xml:space="preserve">Georgia Institute of Technology, </w:t>
      </w:r>
      <w:r w:rsidRPr="007412F7">
        <w:rPr>
          <w:rFonts w:asciiTheme="majorHAnsi" w:hAnsiTheme="majorHAnsi" w:cstheme="majorHAnsi"/>
          <w:sz w:val="21"/>
        </w:rPr>
        <w:t>Atlanta, GA</w:t>
      </w:r>
    </w:p>
    <w:p w14:paraId="44F3EE27" w14:textId="16F6C593" w:rsidR="006D0178" w:rsidRPr="007412F7" w:rsidRDefault="00D626F9" w:rsidP="007412F7">
      <w:pPr>
        <w:pStyle w:val="ListParagraph"/>
        <w:numPr>
          <w:ilvl w:val="0"/>
          <w:numId w:val="34"/>
        </w:numPr>
        <w:contextualSpacing w:val="0"/>
        <w:jc w:val="both"/>
        <w:rPr>
          <w:rFonts w:asciiTheme="majorHAnsi" w:hAnsiTheme="majorHAnsi" w:cstheme="majorHAnsi"/>
          <w:sz w:val="21"/>
        </w:rPr>
      </w:pPr>
      <w:r w:rsidRPr="007412F7">
        <w:rPr>
          <w:rFonts w:asciiTheme="majorHAnsi" w:hAnsiTheme="majorHAnsi" w:cstheme="majorHAnsi"/>
          <w:b/>
          <w:bCs/>
          <w:sz w:val="21"/>
        </w:rPr>
        <w:t>Bachelor of Arts (</w:t>
      </w:r>
      <w:r w:rsidR="006D0178" w:rsidRPr="007412F7">
        <w:rPr>
          <w:rFonts w:asciiTheme="majorHAnsi" w:hAnsiTheme="majorHAnsi" w:cstheme="majorHAnsi"/>
          <w:b/>
          <w:bCs/>
          <w:sz w:val="21"/>
        </w:rPr>
        <w:t>BA</w:t>
      </w:r>
      <w:r w:rsidRPr="007412F7">
        <w:rPr>
          <w:rFonts w:asciiTheme="majorHAnsi" w:hAnsiTheme="majorHAnsi" w:cstheme="majorHAnsi"/>
          <w:b/>
          <w:bCs/>
          <w:sz w:val="21"/>
        </w:rPr>
        <w:t>)</w:t>
      </w:r>
      <w:r w:rsidRPr="007412F7">
        <w:rPr>
          <w:rFonts w:asciiTheme="majorHAnsi" w:hAnsiTheme="majorHAnsi" w:cstheme="majorHAnsi"/>
          <w:sz w:val="21"/>
        </w:rPr>
        <w:t xml:space="preserve">, </w:t>
      </w:r>
      <w:r w:rsidR="006D0178" w:rsidRPr="007412F7">
        <w:rPr>
          <w:rFonts w:asciiTheme="majorHAnsi" w:hAnsiTheme="majorHAnsi" w:cstheme="majorHAnsi"/>
          <w:sz w:val="21"/>
        </w:rPr>
        <w:t>Psychology</w:t>
      </w:r>
      <w:r w:rsidRPr="007412F7">
        <w:rPr>
          <w:rFonts w:asciiTheme="majorHAnsi" w:hAnsiTheme="majorHAnsi" w:cstheme="majorHAnsi"/>
          <w:sz w:val="21"/>
        </w:rPr>
        <w:t>, Davidson College, Davidson, NC</w:t>
      </w:r>
    </w:p>
    <w:p w14:paraId="5DABBE19" w14:textId="02A3FFCA" w:rsidR="00D626F9" w:rsidRDefault="00D626F9" w:rsidP="00D626F9">
      <w:pPr>
        <w:spacing w:before="60"/>
        <w:jc w:val="both"/>
        <w:rPr>
          <w:rFonts w:asciiTheme="majorHAnsi" w:hAnsiTheme="majorHAnsi" w:cstheme="majorHAnsi"/>
          <w:color w:val="000000"/>
          <w:sz w:val="21"/>
        </w:rPr>
      </w:pPr>
    </w:p>
    <w:p w14:paraId="689893EA" w14:textId="3C693E44" w:rsidR="00D626F9" w:rsidRPr="007412F7" w:rsidRDefault="00D626F9" w:rsidP="00D626F9">
      <w:pPr>
        <w:spacing w:before="60"/>
        <w:jc w:val="center"/>
        <w:rPr>
          <w:rFonts w:asciiTheme="majorHAnsi" w:hAnsiTheme="majorHAnsi" w:cstheme="majorHAnsi"/>
          <w:color w:val="000000" w:themeColor="text1"/>
          <w:sz w:val="21"/>
        </w:rPr>
      </w:pPr>
      <w:r w:rsidRPr="007412F7">
        <w:rPr>
          <w:rFonts w:asciiTheme="majorHAnsi" w:hAnsiTheme="majorHAnsi" w:cstheme="majorHAnsi"/>
          <w:b/>
          <w:smallCaps/>
          <w:color w:val="000000" w:themeColor="text1"/>
          <w:sz w:val="28"/>
        </w:rPr>
        <w:t>Professional Development</w:t>
      </w:r>
    </w:p>
    <w:p w14:paraId="0CB49734" w14:textId="77777777" w:rsidR="00D626F9" w:rsidRPr="007412F7" w:rsidRDefault="00D626F9" w:rsidP="00D626F9">
      <w:pPr>
        <w:spacing w:before="60"/>
        <w:jc w:val="both"/>
        <w:rPr>
          <w:rFonts w:asciiTheme="majorHAnsi" w:hAnsiTheme="majorHAnsi" w:cstheme="majorHAnsi"/>
          <w:color w:val="000000" w:themeColor="text1"/>
          <w:sz w:val="21"/>
        </w:rPr>
      </w:pPr>
    </w:p>
    <w:p w14:paraId="5D041EDD" w14:textId="3D50CA7E" w:rsidR="006D0178" w:rsidRPr="007412F7" w:rsidRDefault="006D0178" w:rsidP="007412F7">
      <w:pPr>
        <w:pStyle w:val="ListParagraph"/>
        <w:numPr>
          <w:ilvl w:val="0"/>
          <w:numId w:val="34"/>
        </w:numPr>
        <w:contextualSpacing w:val="0"/>
        <w:jc w:val="both"/>
        <w:rPr>
          <w:rFonts w:asciiTheme="majorHAnsi" w:hAnsiTheme="majorHAnsi" w:cstheme="majorHAnsi"/>
          <w:strike/>
          <w:color w:val="000000" w:themeColor="text1"/>
          <w:sz w:val="21"/>
        </w:rPr>
      </w:pPr>
      <w:r w:rsidRPr="007412F7">
        <w:rPr>
          <w:rFonts w:asciiTheme="majorHAnsi" w:hAnsiTheme="majorHAnsi" w:cstheme="majorHAnsi"/>
          <w:color w:val="000000" w:themeColor="text1"/>
          <w:sz w:val="21"/>
        </w:rPr>
        <w:t>ACE</w:t>
      </w:r>
      <w:r w:rsidR="00AB04D4">
        <w:rPr>
          <w:rFonts w:asciiTheme="majorHAnsi" w:hAnsiTheme="majorHAnsi" w:cstheme="majorHAnsi"/>
          <w:color w:val="000000" w:themeColor="text1"/>
          <w:sz w:val="21"/>
        </w:rPr>
        <w:t xml:space="preserve"> </w:t>
      </w:r>
      <w:r w:rsidRPr="007412F7">
        <w:rPr>
          <w:rFonts w:asciiTheme="majorHAnsi" w:hAnsiTheme="majorHAnsi" w:cstheme="majorHAnsi"/>
          <w:color w:val="000000" w:themeColor="text1"/>
          <w:sz w:val="21"/>
        </w:rPr>
        <w:t>/</w:t>
      </w:r>
      <w:r w:rsidR="00AB04D4">
        <w:rPr>
          <w:rFonts w:asciiTheme="majorHAnsi" w:hAnsiTheme="majorHAnsi" w:cstheme="majorHAnsi"/>
          <w:color w:val="000000" w:themeColor="text1"/>
          <w:sz w:val="21"/>
        </w:rPr>
        <w:t xml:space="preserve"> </w:t>
      </w:r>
      <w:r w:rsidRPr="007412F7">
        <w:rPr>
          <w:rFonts w:asciiTheme="majorHAnsi" w:hAnsiTheme="majorHAnsi" w:cstheme="majorHAnsi"/>
          <w:color w:val="000000" w:themeColor="text1"/>
          <w:sz w:val="21"/>
        </w:rPr>
        <w:t>NACUBO Institute</w:t>
      </w:r>
      <w:r w:rsidR="00FC3D0D" w:rsidRPr="007412F7">
        <w:rPr>
          <w:rFonts w:asciiTheme="majorHAnsi" w:hAnsiTheme="majorHAnsi" w:cstheme="majorHAnsi"/>
          <w:color w:val="000000" w:themeColor="text1"/>
          <w:sz w:val="21"/>
        </w:rPr>
        <w:t xml:space="preserve"> for CAOs and CB</w:t>
      </w:r>
      <w:r w:rsidR="00AB04D4">
        <w:rPr>
          <w:rFonts w:asciiTheme="majorHAnsi" w:hAnsiTheme="majorHAnsi" w:cstheme="majorHAnsi"/>
          <w:color w:val="000000" w:themeColor="text1"/>
          <w:sz w:val="21"/>
        </w:rPr>
        <w:t>O</w:t>
      </w:r>
      <w:r w:rsidR="00FC3D0D" w:rsidRPr="007412F7">
        <w:rPr>
          <w:rFonts w:asciiTheme="majorHAnsi" w:hAnsiTheme="majorHAnsi" w:cstheme="majorHAnsi"/>
          <w:color w:val="000000" w:themeColor="text1"/>
          <w:sz w:val="21"/>
        </w:rPr>
        <w:t>s</w:t>
      </w:r>
    </w:p>
    <w:p w14:paraId="0220F62E" w14:textId="586E3134" w:rsidR="006D0178" w:rsidRPr="007412F7" w:rsidRDefault="006D0178" w:rsidP="007412F7">
      <w:pPr>
        <w:pStyle w:val="ListParagraph"/>
        <w:numPr>
          <w:ilvl w:val="0"/>
          <w:numId w:val="34"/>
        </w:numPr>
        <w:contextualSpacing w:val="0"/>
        <w:jc w:val="both"/>
        <w:rPr>
          <w:rFonts w:asciiTheme="majorHAnsi" w:hAnsiTheme="majorHAnsi" w:cstheme="majorHAnsi"/>
          <w:strike/>
          <w:color w:val="000000" w:themeColor="text1"/>
          <w:sz w:val="21"/>
        </w:rPr>
      </w:pPr>
      <w:r w:rsidRPr="007412F7">
        <w:rPr>
          <w:rFonts w:asciiTheme="majorHAnsi" w:hAnsiTheme="majorHAnsi" w:cstheme="majorHAnsi"/>
          <w:color w:val="000000" w:themeColor="text1"/>
          <w:sz w:val="21"/>
        </w:rPr>
        <w:t>ACE Institute for New Chief Academic Officers</w:t>
      </w:r>
    </w:p>
    <w:p w14:paraId="4590F9C9" w14:textId="5F83A02B" w:rsidR="006D0178" w:rsidRPr="007412F7" w:rsidRDefault="006D0178" w:rsidP="007412F7">
      <w:pPr>
        <w:pStyle w:val="ListParagraph"/>
        <w:numPr>
          <w:ilvl w:val="0"/>
          <w:numId w:val="34"/>
        </w:numPr>
        <w:contextualSpacing w:val="0"/>
        <w:jc w:val="both"/>
        <w:rPr>
          <w:rFonts w:asciiTheme="majorHAnsi" w:hAnsiTheme="majorHAnsi" w:cstheme="majorHAnsi"/>
          <w:color w:val="000000" w:themeColor="text1"/>
          <w:sz w:val="21"/>
        </w:rPr>
      </w:pPr>
      <w:r w:rsidRPr="007412F7">
        <w:rPr>
          <w:rFonts w:asciiTheme="majorHAnsi" w:hAnsiTheme="majorHAnsi" w:cstheme="majorHAnsi"/>
          <w:color w:val="000000" w:themeColor="text1"/>
          <w:sz w:val="21"/>
        </w:rPr>
        <w:t>AAC&amp;U Greater Expectations Institute: Campus Leadership for Student Engagement, Inclusion, and Achievement</w:t>
      </w:r>
    </w:p>
    <w:p w14:paraId="65CB5AE7" w14:textId="3FAD6C90" w:rsidR="006D0178" w:rsidRPr="007412F7" w:rsidRDefault="009E2061" w:rsidP="007412F7">
      <w:pPr>
        <w:pStyle w:val="ListParagraph"/>
        <w:numPr>
          <w:ilvl w:val="0"/>
          <w:numId w:val="34"/>
        </w:numPr>
        <w:contextualSpacing w:val="0"/>
        <w:jc w:val="both"/>
        <w:rPr>
          <w:rFonts w:asciiTheme="majorHAnsi" w:hAnsiTheme="majorHAnsi" w:cstheme="majorHAnsi"/>
          <w:color w:val="000000" w:themeColor="text1"/>
          <w:sz w:val="21"/>
        </w:rPr>
      </w:pPr>
      <w:r w:rsidRPr="007412F7">
        <w:rPr>
          <w:rFonts w:asciiTheme="majorHAnsi" w:hAnsiTheme="majorHAnsi" w:cstheme="majorHAnsi"/>
          <w:color w:val="000000" w:themeColor="text1"/>
          <w:sz w:val="21"/>
        </w:rPr>
        <w:t xml:space="preserve">Fellow, </w:t>
      </w:r>
      <w:r w:rsidR="006D0178" w:rsidRPr="007412F7">
        <w:rPr>
          <w:rFonts w:asciiTheme="majorHAnsi" w:hAnsiTheme="majorHAnsi" w:cstheme="majorHAnsi"/>
          <w:color w:val="000000" w:themeColor="text1"/>
          <w:sz w:val="21"/>
        </w:rPr>
        <w:t xml:space="preserve">American Council on Education (ACE) </w:t>
      </w:r>
    </w:p>
    <w:p w14:paraId="456B3A51" w14:textId="0DD3A1E3" w:rsidR="006D0178" w:rsidRPr="007412F7" w:rsidRDefault="006D0178" w:rsidP="007412F7">
      <w:pPr>
        <w:pStyle w:val="ListParagraph"/>
        <w:numPr>
          <w:ilvl w:val="0"/>
          <w:numId w:val="34"/>
        </w:numPr>
        <w:contextualSpacing w:val="0"/>
        <w:jc w:val="both"/>
        <w:rPr>
          <w:rFonts w:asciiTheme="majorHAnsi" w:hAnsiTheme="majorHAnsi" w:cstheme="majorHAnsi"/>
          <w:strike/>
          <w:color w:val="000000" w:themeColor="text1"/>
          <w:sz w:val="21"/>
        </w:rPr>
      </w:pPr>
      <w:r w:rsidRPr="007412F7">
        <w:rPr>
          <w:rFonts w:asciiTheme="majorHAnsi" w:hAnsiTheme="majorHAnsi" w:cstheme="majorHAnsi"/>
          <w:color w:val="000000" w:themeColor="text1"/>
          <w:sz w:val="21"/>
        </w:rPr>
        <w:t>HERS Summer Institute for Women in Higher Education Administration</w:t>
      </w:r>
    </w:p>
    <w:p w14:paraId="0F71D81E" w14:textId="77777777" w:rsidR="006D0178" w:rsidRDefault="006D0178" w:rsidP="007035A7">
      <w:pPr>
        <w:jc w:val="center"/>
        <w:rPr>
          <w:rFonts w:asciiTheme="majorHAnsi" w:hAnsiTheme="majorHAnsi" w:cstheme="majorHAnsi"/>
          <w:b/>
          <w:smallCaps/>
          <w:sz w:val="28"/>
        </w:rPr>
      </w:pPr>
    </w:p>
    <w:p w14:paraId="71BFFB6C" w14:textId="527F9251" w:rsidR="00101224" w:rsidRPr="00A46B27" w:rsidRDefault="007035A7" w:rsidP="007035A7">
      <w:pPr>
        <w:jc w:val="center"/>
        <w:rPr>
          <w:rFonts w:asciiTheme="majorHAnsi" w:hAnsiTheme="majorHAnsi" w:cstheme="majorHAnsi"/>
          <w:b/>
          <w:smallCaps/>
          <w:sz w:val="28"/>
        </w:rPr>
      </w:pPr>
      <w:r w:rsidRPr="00A46B27">
        <w:rPr>
          <w:rFonts w:asciiTheme="majorHAnsi" w:hAnsiTheme="majorHAnsi" w:cstheme="majorHAnsi"/>
          <w:b/>
          <w:smallCaps/>
          <w:sz w:val="28"/>
        </w:rPr>
        <w:t xml:space="preserve">Professional </w:t>
      </w:r>
      <w:r w:rsidR="00D626F9">
        <w:rPr>
          <w:rFonts w:asciiTheme="majorHAnsi" w:hAnsiTheme="majorHAnsi" w:cstheme="majorHAnsi"/>
          <w:b/>
          <w:smallCaps/>
          <w:sz w:val="28"/>
        </w:rPr>
        <w:t>&amp;</w:t>
      </w:r>
      <w:r w:rsidRPr="00A46B27">
        <w:rPr>
          <w:rFonts w:asciiTheme="majorHAnsi" w:hAnsiTheme="majorHAnsi" w:cstheme="majorHAnsi"/>
          <w:b/>
          <w:smallCaps/>
          <w:sz w:val="28"/>
        </w:rPr>
        <w:t xml:space="preserve"> Community Service</w:t>
      </w:r>
    </w:p>
    <w:p w14:paraId="76CC3904" w14:textId="77777777" w:rsidR="00357492" w:rsidRPr="00A46B27" w:rsidRDefault="00357492" w:rsidP="009C616D">
      <w:pPr>
        <w:pStyle w:val="BodyText"/>
        <w:jc w:val="both"/>
        <w:rPr>
          <w:rFonts w:asciiTheme="majorHAnsi" w:hAnsiTheme="majorHAnsi" w:cstheme="majorHAnsi"/>
          <w:sz w:val="21"/>
        </w:rPr>
      </w:pPr>
    </w:p>
    <w:p w14:paraId="605A8F88" w14:textId="6DA80073" w:rsidR="007412F7" w:rsidRPr="007412F7" w:rsidRDefault="007412F7" w:rsidP="007412F7">
      <w:pPr>
        <w:pStyle w:val="BodyText"/>
        <w:numPr>
          <w:ilvl w:val="0"/>
          <w:numId w:val="35"/>
        </w:numPr>
        <w:ind w:left="360"/>
        <w:jc w:val="both"/>
        <w:rPr>
          <w:rFonts w:asciiTheme="majorHAnsi" w:hAnsiTheme="majorHAnsi" w:cstheme="majorHAnsi"/>
          <w:color w:val="000000" w:themeColor="text1"/>
          <w:sz w:val="21"/>
        </w:rPr>
      </w:pPr>
      <w:r w:rsidRPr="007412F7">
        <w:rPr>
          <w:rFonts w:asciiTheme="majorHAnsi" w:hAnsiTheme="majorHAnsi" w:cstheme="majorHAnsi"/>
          <w:color w:val="000000" w:themeColor="text1"/>
          <w:sz w:val="21"/>
        </w:rPr>
        <w:t>University Representative, Loudon County Chamber of Commerce</w:t>
      </w:r>
    </w:p>
    <w:p w14:paraId="303DA373" w14:textId="51B80606" w:rsidR="00635A90" w:rsidRPr="007412F7" w:rsidRDefault="009E2061" w:rsidP="007412F7">
      <w:pPr>
        <w:pStyle w:val="BodyText"/>
        <w:numPr>
          <w:ilvl w:val="0"/>
          <w:numId w:val="35"/>
        </w:numPr>
        <w:ind w:left="360"/>
        <w:jc w:val="both"/>
        <w:rPr>
          <w:rFonts w:asciiTheme="majorHAnsi" w:hAnsiTheme="majorHAnsi" w:cstheme="majorHAnsi"/>
          <w:color w:val="000000" w:themeColor="text1"/>
          <w:sz w:val="21"/>
        </w:rPr>
      </w:pPr>
      <w:r w:rsidRPr="007412F7">
        <w:rPr>
          <w:rFonts w:asciiTheme="majorHAnsi" w:hAnsiTheme="majorHAnsi" w:cstheme="majorHAnsi"/>
          <w:color w:val="000000" w:themeColor="text1"/>
          <w:sz w:val="21"/>
        </w:rPr>
        <w:t>Evaluator, Southern Association of Colleges &amp; Schools</w:t>
      </w:r>
      <w:r w:rsidR="00D54EC0">
        <w:rPr>
          <w:rFonts w:asciiTheme="majorHAnsi" w:hAnsiTheme="majorHAnsi" w:cstheme="majorHAnsi"/>
          <w:color w:val="000000" w:themeColor="text1"/>
          <w:sz w:val="21"/>
        </w:rPr>
        <w:t xml:space="preserve"> </w:t>
      </w:r>
      <w:r w:rsidR="00385316">
        <w:rPr>
          <w:rFonts w:asciiTheme="majorHAnsi" w:hAnsiTheme="majorHAnsi" w:cstheme="majorHAnsi"/>
          <w:color w:val="000000" w:themeColor="text1"/>
          <w:sz w:val="21"/>
        </w:rPr>
        <w:t>and Middle States Commission on Higher Education</w:t>
      </w:r>
    </w:p>
    <w:p w14:paraId="6BC40B71" w14:textId="6CF62D40" w:rsidR="00101224" w:rsidRPr="007412F7" w:rsidRDefault="007857E9" w:rsidP="007412F7">
      <w:pPr>
        <w:pStyle w:val="ListParagraph"/>
        <w:numPr>
          <w:ilvl w:val="0"/>
          <w:numId w:val="35"/>
        </w:numPr>
        <w:ind w:left="360"/>
        <w:jc w:val="both"/>
        <w:rPr>
          <w:rFonts w:asciiTheme="majorHAnsi" w:hAnsiTheme="majorHAnsi" w:cstheme="majorHAnsi"/>
          <w:color w:val="000000" w:themeColor="text1"/>
          <w:sz w:val="21"/>
        </w:rPr>
      </w:pPr>
      <w:r w:rsidRPr="007412F7">
        <w:rPr>
          <w:rFonts w:asciiTheme="majorHAnsi" w:hAnsiTheme="majorHAnsi" w:cstheme="majorHAnsi"/>
          <w:color w:val="000000" w:themeColor="text1"/>
          <w:sz w:val="21"/>
        </w:rPr>
        <w:t xml:space="preserve">Former Chair and </w:t>
      </w:r>
      <w:r w:rsidR="009E2061" w:rsidRPr="007412F7">
        <w:rPr>
          <w:rFonts w:asciiTheme="majorHAnsi" w:hAnsiTheme="majorHAnsi" w:cstheme="majorHAnsi"/>
          <w:color w:val="000000" w:themeColor="text1"/>
          <w:sz w:val="21"/>
        </w:rPr>
        <w:t>Vice Chair, Washington Research Library Consortium Executive Board</w:t>
      </w:r>
    </w:p>
    <w:p w14:paraId="185B98A9" w14:textId="281C3588" w:rsidR="006F268C" w:rsidRPr="007412F7" w:rsidRDefault="007857E9" w:rsidP="007412F7">
      <w:pPr>
        <w:pStyle w:val="ListParagraph"/>
        <w:numPr>
          <w:ilvl w:val="0"/>
          <w:numId w:val="35"/>
        </w:numPr>
        <w:ind w:left="360"/>
        <w:jc w:val="both"/>
        <w:rPr>
          <w:rFonts w:asciiTheme="majorHAnsi" w:hAnsiTheme="majorHAnsi" w:cstheme="majorHAnsi"/>
          <w:color w:val="000000" w:themeColor="text1"/>
          <w:sz w:val="21"/>
        </w:rPr>
      </w:pPr>
      <w:r w:rsidRPr="007412F7">
        <w:rPr>
          <w:rFonts w:asciiTheme="majorHAnsi" w:hAnsiTheme="majorHAnsi" w:cstheme="majorHAnsi"/>
          <w:color w:val="000000" w:themeColor="text1"/>
          <w:sz w:val="21"/>
        </w:rPr>
        <w:t xml:space="preserve">Member, </w:t>
      </w:r>
      <w:r w:rsidR="009E2061" w:rsidRPr="007412F7">
        <w:rPr>
          <w:rFonts w:asciiTheme="majorHAnsi" w:hAnsiTheme="majorHAnsi" w:cstheme="majorHAnsi"/>
          <w:color w:val="000000" w:themeColor="text1"/>
          <w:sz w:val="21"/>
        </w:rPr>
        <w:t>Maryland Teacher Shortage Task Force</w:t>
      </w:r>
    </w:p>
    <w:p w14:paraId="042E1486" w14:textId="44360E41" w:rsidR="00642F49" w:rsidRPr="007A0E34" w:rsidRDefault="007857E9" w:rsidP="007A0E34">
      <w:pPr>
        <w:pStyle w:val="ListParagraph"/>
        <w:numPr>
          <w:ilvl w:val="0"/>
          <w:numId w:val="35"/>
        </w:numPr>
        <w:ind w:left="360"/>
        <w:jc w:val="both"/>
        <w:rPr>
          <w:rFonts w:asciiTheme="majorHAnsi" w:hAnsiTheme="majorHAnsi" w:cstheme="majorHAnsi"/>
          <w:b/>
          <w:color w:val="000000"/>
          <w:sz w:val="21"/>
        </w:rPr>
      </w:pPr>
      <w:r w:rsidRPr="007A0E34">
        <w:rPr>
          <w:rFonts w:asciiTheme="majorHAnsi" w:hAnsiTheme="majorHAnsi" w:cstheme="majorHAnsi"/>
          <w:color w:val="000000" w:themeColor="text1"/>
          <w:sz w:val="21"/>
        </w:rPr>
        <w:t xml:space="preserve">Former President and </w:t>
      </w:r>
      <w:r w:rsidR="009E2061" w:rsidRPr="007A0E34">
        <w:rPr>
          <w:rFonts w:asciiTheme="majorHAnsi" w:hAnsiTheme="majorHAnsi" w:cstheme="majorHAnsi"/>
          <w:color w:val="000000" w:themeColor="text1"/>
          <w:sz w:val="21"/>
        </w:rPr>
        <w:t>Vice President, Board of Trustees, Rape Crisis Intervention Service of Carroll County</w:t>
      </w:r>
      <w:r w:rsidR="00642F49" w:rsidRPr="007A0E34">
        <w:rPr>
          <w:rFonts w:asciiTheme="majorHAnsi" w:hAnsiTheme="majorHAnsi" w:cstheme="majorHAnsi"/>
          <w:b/>
          <w:color w:val="000000"/>
          <w:sz w:val="21"/>
        </w:rPr>
        <w:br w:type="page"/>
      </w:r>
    </w:p>
    <w:p w14:paraId="202B6A92" w14:textId="77777777" w:rsidR="00334E22" w:rsidRPr="00A46B27" w:rsidRDefault="00334E22" w:rsidP="009C616D">
      <w:pPr>
        <w:jc w:val="both"/>
        <w:rPr>
          <w:rFonts w:asciiTheme="majorHAnsi" w:hAnsiTheme="majorHAnsi" w:cstheme="majorHAnsi"/>
          <w:b/>
          <w:color w:val="000000"/>
          <w:sz w:val="21"/>
        </w:rPr>
      </w:pPr>
    </w:p>
    <w:p w14:paraId="17D225E7" w14:textId="37FC705D" w:rsidR="00C20FAA" w:rsidRDefault="00AA7FAE" w:rsidP="00334E22">
      <w:pPr>
        <w:jc w:val="center"/>
        <w:rPr>
          <w:rFonts w:asciiTheme="majorHAnsi" w:hAnsiTheme="majorHAnsi" w:cstheme="majorHAnsi"/>
          <w:b/>
          <w:smallCaps/>
          <w:sz w:val="28"/>
          <w:szCs w:val="28"/>
        </w:rPr>
      </w:pPr>
      <w:r w:rsidRPr="007412F7">
        <w:rPr>
          <w:rFonts w:asciiTheme="majorHAnsi" w:hAnsiTheme="majorHAnsi" w:cstheme="majorHAnsi"/>
          <w:b/>
          <w:smallCaps/>
          <w:sz w:val="28"/>
          <w:szCs w:val="28"/>
        </w:rPr>
        <w:t>A</w:t>
      </w:r>
      <w:r w:rsidR="00BC7D80" w:rsidRPr="007412F7">
        <w:rPr>
          <w:rFonts w:asciiTheme="majorHAnsi" w:hAnsiTheme="majorHAnsi" w:cstheme="majorHAnsi"/>
          <w:b/>
          <w:smallCaps/>
          <w:sz w:val="28"/>
          <w:szCs w:val="28"/>
        </w:rPr>
        <w:t>ddendum</w:t>
      </w:r>
      <w:r w:rsidR="007412F7" w:rsidRPr="007412F7">
        <w:rPr>
          <w:rFonts w:asciiTheme="majorHAnsi" w:hAnsiTheme="majorHAnsi" w:cstheme="majorHAnsi"/>
          <w:b/>
          <w:smallCaps/>
          <w:sz w:val="28"/>
          <w:szCs w:val="28"/>
        </w:rPr>
        <w:t>: Select Publications &amp; Conference Presentations</w:t>
      </w:r>
    </w:p>
    <w:p w14:paraId="6A6F60E5" w14:textId="77777777" w:rsidR="007A0E34" w:rsidRPr="007412F7" w:rsidRDefault="007A0E34" w:rsidP="00334E22">
      <w:pPr>
        <w:jc w:val="center"/>
        <w:rPr>
          <w:rFonts w:asciiTheme="majorHAnsi" w:hAnsiTheme="majorHAnsi" w:cstheme="majorHAnsi"/>
          <w:b/>
          <w:smallCaps/>
          <w:sz w:val="28"/>
          <w:szCs w:val="28"/>
        </w:rPr>
      </w:pPr>
    </w:p>
    <w:p w14:paraId="7404CFA7" w14:textId="77777777" w:rsidR="00C20FAA" w:rsidRPr="007857E9" w:rsidRDefault="00C20FAA" w:rsidP="009C616D">
      <w:pPr>
        <w:jc w:val="both"/>
        <w:rPr>
          <w:rFonts w:asciiTheme="majorHAnsi" w:hAnsiTheme="majorHAnsi" w:cstheme="majorHAnsi"/>
          <w:b/>
          <w:strike/>
          <w:color w:val="000000"/>
          <w:sz w:val="21"/>
        </w:rPr>
      </w:pPr>
    </w:p>
    <w:p w14:paraId="55C564C2" w14:textId="77777777" w:rsidR="007644CA" w:rsidRDefault="006256F5" w:rsidP="007A0E34">
      <w:pPr>
        <w:pStyle w:val="ListParagraph"/>
        <w:numPr>
          <w:ilvl w:val="0"/>
          <w:numId w:val="33"/>
        </w:numPr>
        <w:spacing w:after="240"/>
        <w:jc w:val="both"/>
        <w:rPr>
          <w:rFonts w:asciiTheme="majorHAnsi" w:hAnsiTheme="majorHAnsi" w:cstheme="majorHAnsi"/>
          <w:i/>
          <w:iCs/>
          <w:color w:val="000000"/>
          <w:sz w:val="21"/>
          <w:szCs w:val="21"/>
        </w:rPr>
      </w:pPr>
      <w:r>
        <w:rPr>
          <w:rFonts w:asciiTheme="majorHAnsi" w:hAnsiTheme="majorHAnsi" w:cstheme="majorHAnsi"/>
          <w:color w:val="000000"/>
          <w:sz w:val="21"/>
          <w:szCs w:val="21"/>
        </w:rPr>
        <w:t xml:space="preserve">Thomas, G.D. and Hughes, S.L. </w:t>
      </w:r>
      <w:r w:rsidR="00E60A43">
        <w:rPr>
          <w:rFonts w:asciiTheme="majorHAnsi" w:hAnsiTheme="majorHAnsi" w:cstheme="majorHAnsi"/>
          <w:color w:val="000000"/>
          <w:sz w:val="21"/>
          <w:szCs w:val="21"/>
        </w:rPr>
        <w:t xml:space="preserve">(In Press). Women’s Leadership Development: The Need, the Impact, </w:t>
      </w:r>
      <w:r w:rsidR="007644CA">
        <w:rPr>
          <w:rFonts w:asciiTheme="majorHAnsi" w:hAnsiTheme="majorHAnsi" w:cstheme="majorHAnsi"/>
          <w:color w:val="000000"/>
          <w:sz w:val="21"/>
          <w:szCs w:val="21"/>
        </w:rPr>
        <w:t xml:space="preserve">the Future. </w:t>
      </w:r>
      <w:r w:rsidR="007644CA" w:rsidRPr="007644CA">
        <w:rPr>
          <w:rFonts w:asciiTheme="majorHAnsi" w:hAnsiTheme="majorHAnsi" w:cstheme="majorHAnsi"/>
          <w:i/>
          <w:iCs/>
          <w:color w:val="000000"/>
          <w:sz w:val="21"/>
          <w:szCs w:val="21"/>
        </w:rPr>
        <w:t xml:space="preserve">Women in Therapy. </w:t>
      </w:r>
    </w:p>
    <w:p w14:paraId="3CF31DDE" w14:textId="77777777" w:rsidR="00210286" w:rsidRPr="007644CA" w:rsidRDefault="00210286" w:rsidP="00210286">
      <w:pPr>
        <w:pStyle w:val="ListParagraph"/>
        <w:spacing w:after="240"/>
        <w:ind w:left="360"/>
        <w:jc w:val="both"/>
        <w:rPr>
          <w:rFonts w:asciiTheme="majorHAnsi" w:hAnsiTheme="majorHAnsi" w:cstheme="majorHAnsi"/>
          <w:i/>
          <w:iCs/>
          <w:color w:val="000000"/>
          <w:sz w:val="21"/>
          <w:szCs w:val="21"/>
        </w:rPr>
      </w:pPr>
    </w:p>
    <w:p w14:paraId="53FB233E" w14:textId="60F5EE57" w:rsidR="00762B03" w:rsidRPr="007412F7" w:rsidRDefault="005E0B36" w:rsidP="007A0E34">
      <w:pPr>
        <w:pStyle w:val="ListParagraph"/>
        <w:numPr>
          <w:ilvl w:val="0"/>
          <w:numId w:val="33"/>
        </w:numPr>
        <w:spacing w:after="240"/>
        <w:jc w:val="both"/>
        <w:rPr>
          <w:rFonts w:asciiTheme="majorHAnsi" w:hAnsiTheme="majorHAnsi" w:cstheme="majorHAnsi"/>
          <w:i/>
          <w:iCs/>
          <w:color w:val="000000"/>
          <w:sz w:val="21"/>
          <w:szCs w:val="21"/>
        </w:rPr>
      </w:pPr>
      <w:proofErr w:type="spellStart"/>
      <w:r w:rsidRPr="007412F7">
        <w:rPr>
          <w:rFonts w:asciiTheme="majorHAnsi" w:hAnsiTheme="majorHAnsi" w:cstheme="majorHAnsi"/>
          <w:color w:val="000000"/>
          <w:sz w:val="21"/>
          <w:szCs w:val="21"/>
        </w:rPr>
        <w:t>Danilowicz</w:t>
      </w:r>
      <w:proofErr w:type="spellEnd"/>
      <w:r w:rsidRPr="007412F7">
        <w:rPr>
          <w:rFonts w:asciiTheme="majorHAnsi" w:hAnsiTheme="majorHAnsi" w:cstheme="majorHAnsi"/>
          <w:color w:val="000000"/>
          <w:sz w:val="21"/>
          <w:szCs w:val="21"/>
        </w:rPr>
        <w:t>, B.S., Judge, R., Hanson, J., Hughes, S. and Sundberg, L. (2020). Integrating</w:t>
      </w:r>
      <w:r w:rsidR="007B6F22" w:rsidRPr="007412F7">
        <w:rPr>
          <w:rFonts w:asciiTheme="majorHAnsi" w:hAnsiTheme="majorHAnsi" w:cstheme="majorHAnsi"/>
          <w:color w:val="000000"/>
          <w:sz w:val="21"/>
          <w:szCs w:val="21"/>
        </w:rPr>
        <w:t>,</w:t>
      </w:r>
      <w:r w:rsidRPr="007412F7">
        <w:rPr>
          <w:rFonts w:asciiTheme="majorHAnsi" w:hAnsiTheme="majorHAnsi" w:cstheme="majorHAnsi"/>
          <w:color w:val="000000"/>
          <w:sz w:val="21"/>
          <w:szCs w:val="21"/>
        </w:rPr>
        <w:t xml:space="preserve"> then merging annual and episodic budget-driven program reviews. </w:t>
      </w:r>
      <w:r w:rsidRPr="007412F7">
        <w:rPr>
          <w:rFonts w:asciiTheme="majorHAnsi" w:hAnsiTheme="majorHAnsi" w:cstheme="majorHAnsi"/>
          <w:i/>
          <w:iCs/>
          <w:color w:val="000000"/>
          <w:sz w:val="21"/>
          <w:szCs w:val="21"/>
        </w:rPr>
        <w:t>Change Magazine.</w:t>
      </w:r>
    </w:p>
    <w:p w14:paraId="69E842C2" w14:textId="77777777" w:rsidR="00762B03" w:rsidRPr="007412F7" w:rsidRDefault="00762B03" w:rsidP="007A0E34">
      <w:pPr>
        <w:pStyle w:val="ListParagraph"/>
        <w:spacing w:after="240"/>
        <w:ind w:left="360"/>
        <w:jc w:val="both"/>
        <w:rPr>
          <w:rFonts w:asciiTheme="majorHAnsi" w:hAnsiTheme="majorHAnsi" w:cstheme="majorHAnsi"/>
          <w:i/>
          <w:iCs/>
          <w:color w:val="000000"/>
          <w:sz w:val="21"/>
          <w:szCs w:val="21"/>
        </w:rPr>
      </w:pPr>
    </w:p>
    <w:p w14:paraId="4D6F0434" w14:textId="77777777" w:rsidR="005E0B36" w:rsidRPr="007412F7" w:rsidRDefault="005E0B36" w:rsidP="007A0E34">
      <w:pPr>
        <w:pStyle w:val="ListParagraph"/>
        <w:numPr>
          <w:ilvl w:val="0"/>
          <w:numId w:val="33"/>
        </w:numPr>
        <w:spacing w:before="60" w:after="240"/>
        <w:contextualSpacing w:val="0"/>
        <w:jc w:val="both"/>
        <w:rPr>
          <w:rFonts w:asciiTheme="majorHAnsi" w:hAnsiTheme="majorHAnsi" w:cstheme="majorHAnsi"/>
          <w:color w:val="000000"/>
          <w:sz w:val="21"/>
          <w:szCs w:val="21"/>
        </w:rPr>
      </w:pPr>
      <w:r w:rsidRPr="007412F7">
        <w:rPr>
          <w:rFonts w:asciiTheme="majorHAnsi" w:hAnsiTheme="majorHAnsi" w:cstheme="majorHAnsi"/>
          <w:color w:val="000000"/>
          <w:sz w:val="21"/>
          <w:szCs w:val="21"/>
        </w:rPr>
        <w:t xml:space="preserve">Soares, L., Gagliardi, J.S., Wilkinson, P.J. and Hughes, S.L. (2018). </w:t>
      </w:r>
      <w:r w:rsidRPr="007412F7">
        <w:rPr>
          <w:rFonts w:asciiTheme="majorHAnsi" w:hAnsiTheme="majorHAnsi" w:cstheme="majorHAnsi"/>
          <w:i/>
          <w:iCs/>
          <w:color w:val="000000"/>
          <w:sz w:val="21"/>
          <w:szCs w:val="21"/>
        </w:rPr>
        <w:t>Innovative leadership: Insights from the American College President Study 2017</w:t>
      </w:r>
      <w:r w:rsidRPr="007412F7">
        <w:rPr>
          <w:rFonts w:asciiTheme="majorHAnsi" w:hAnsiTheme="majorHAnsi" w:cstheme="majorHAnsi"/>
          <w:color w:val="000000"/>
          <w:sz w:val="21"/>
          <w:szCs w:val="21"/>
        </w:rPr>
        <w:t xml:space="preserve">. Washington D.C.: American Council on Education. </w:t>
      </w:r>
    </w:p>
    <w:p w14:paraId="3040DFE4" w14:textId="02527109" w:rsidR="000426D8" w:rsidRPr="007412F7" w:rsidRDefault="005E0B36" w:rsidP="007A0E34">
      <w:pPr>
        <w:pStyle w:val="ListParagraph"/>
        <w:numPr>
          <w:ilvl w:val="0"/>
          <w:numId w:val="33"/>
        </w:numPr>
        <w:spacing w:before="60" w:after="240"/>
        <w:contextualSpacing w:val="0"/>
        <w:jc w:val="both"/>
        <w:rPr>
          <w:rFonts w:asciiTheme="majorHAnsi" w:hAnsiTheme="majorHAnsi" w:cstheme="majorHAnsi"/>
          <w:color w:val="000000"/>
          <w:sz w:val="21"/>
          <w:szCs w:val="21"/>
        </w:rPr>
      </w:pPr>
      <w:r w:rsidRPr="007412F7">
        <w:rPr>
          <w:rFonts w:asciiTheme="majorHAnsi" w:hAnsiTheme="majorHAnsi" w:cstheme="majorHAnsi"/>
          <w:color w:val="000000"/>
          <w:sz w:val="21"/>
          <w:szCs w:val="21"/>
        </w:rPr>
        <w:t xml:space="preserve">Crandall, J.R., Espinosa, L. E., Gangone, L. M, and Hughes, S. L (2017). </w:t>
      </w:r>
      <w:r w:rsidRPr="007412F7">
        <w:rPr>
          <w:rFonts w:asciiTheme="majorHAnsi" w:hAnsiTheme="majorHAnsi" w:cstheme="majorHAnsi"/>
          <w:i/>
          <w:iCs/>
          <w:color w:val="000000"/>
          <w:sz w:val="21"/>
          <w:szCs w:val="21"/>
        </w:rPr>
        <w:t>Looking back and looking forward: A review of the ACE Fellows Program</w:t>
      </w:r>
      <w:r w:rsidRPr="007412F7">
        <w:rPr>
          <w:rFonts w:asciiTheme="majorHAnsi" w:hAnsiTheme="majorHAnsi" w:cstheme="majorHAnsi"/>
          <w:color w:val="000000"/>
          <w:sz w:val="21"/>
          <w:szCs w:val="21"/>
        </w:rPr>
        <w:t xml:space="preserve">. Washington, D.C.: American Council on Education. </w:t>
      </w:r>
    </w:p>
    <w:p w14:paraId="0825AD18" w14:textId="103364A3" w:rsidR="00DD0E48" w:rsidRPr="007412F7" w:rsidRDefault="00DD0E48" w:rsidP="007A0E34">
      <w:pPr>
        <w:pStyle w:val="ListParagraph"/>
        <w:numPr>
          <w:ilvl w:val="0"/>
          <w:numId w:val="33"/>
        </w:numPr>
        <w:spacing w:after="240"/>
        <w:jc w:val="both"/>
        <w:rPr>
          <w:rFonts w:asciiTheme="majorHAnsi" w:hAnsiTheme="majorHAnsi"/>
          <w:color w:val="000000"/>
          <w:sz w:val="21"/>
          <w:szCs w:val="21"/>
        </w:rPr>
      </w:pPr>
      <w:r w:rsidRPr="007412F7">
        <w:rPr>
          <w:rFonts w:asciiTheme="majorHAnsi" w:hAnsiTheme="majorHAnsi"/>
          <w:sz w:val="21"/>
          <w:szCs w:val="21"/>
        </w:rPr>
        <w:t xml:space="preserve">Foster, J. and Hughes, S. L. (2016, February). Good Vibes with Your Provost: Fostering a Solid Relationship Between Advancement and Your Chief Academic Officer. </w:t>
      </w:r>
      <w:r w:rsidR="00C45B9E">
        <w:rPr>
          <w:rFonts w:asciiTheme="majorHAnsi" w:hAnsiTheme="majorHAnsi"/>
          <w:sz w:val="21"/>
          <w:szCs w:val="21"/>
        </w:rPr>
        <w:t>P</w:t>
      </w:r>
      <w:r w:rsidRPr="007412F7">
        <w:rPr>
          <w:rFonts w:asciiTheme="majorHAnsi" w:hAnsiTheme="majorHAnsi"/>
          <w:sz w:val="21"/>
          <w:szCs w:val="21"/>
        </w:rPr>
        <w:t>resent</w:t>
      </w:r>
      <w:r w:rsidR="00C45B9E">
        <w:rPr>
          <w:rFonts w:asciiTheme="majorHAnsi" w:hAnsiTheme="majorHAnsi"/>
          <w:sz w:val="21"/>
          <w:szCs w:val="21"/>
        </w:rPr>
        <w:t>ed</w:t>
      </w:r>
      <w:r w:rsidRPr="007412F7">
        <w:rPr>
          <w:rFonts w:asciiTheme="majorHAnsi" w:hAnsiTheme="majorHAnsi"/>
          <w:sz w:val="21"/>
          <w:szCs w:val="21"/>
        </w:rPr>
        <w:t xml:space="preserve"> at the Council for Advancement and Support of Education, District III Annual Meeting.</w:t>
      </w:r>
    </w:p>
    <w:p w14:paraId="24C0DEE6" w14:textId="04C6C4DA" w:rsidR="00DD0E48" w:rsidRPr="007412F7" w:rsidRDefault="00DD0E48" w:rsidP="007A0E34">
      <w:pPr>
        <w:pStyle w:val="BodyTextIndent2"/>
        <w:numPr>
          <w:ilvl w:val="0"/>
          <w:numId w:val="33"/>
        </w:numPr>
        <w:spacing w:after="240"/>
        <w:jc w:val="both"/>
        <w:rPr>
          <w:rFonts w:asciiTheme="majorHAnsi" w:hAnsiTheme="majorHAnsi"/>
          <w:sz w:val="21"/>
          <w:szCs w:val="21"/>
        </w:rPr>
      </w:pPr>
      <w:r w:rsidRPr="007412F7">
        <w:rPr>
          <w:rFonts w:asciiTheme="majorHAnsi" w:hAnsiTheme="majorHAnsi"/>
          <w:sz w:val="21"/>
          <w:szCs w:val="21"/>
        </w:rPr>
        <w:t>Vandevoort, D., Hughes, S. L., Kossuth, J. and Spayer, R. (2013, October). The role of adjunct faculty as human capital. Presented at the Annual Meeting of the College and University Professional Association for Human Resources, Las Vegas, NV.</w:t>
      </w:r>
    </w:p>
    <w:p w14:paraId="4ABCDE83" w14:textId="4330102A" w:rsidR="00DD0E48" w:rsidRPr="007412F7" w:rsidRDefault="00DD0E48" w:rsidP="007A0E34">
      <w:pPr>
        <w:pStyle w:val="BodyTextIndent2"/>
        <w:numPr>
          <w:ilvl w:val="0"/>
          <w:numId w:val="33"/>
        </w:numPr>
        <w:spacing w:after="240"/>
        <w:jc w:val="both"/>
        <w:rPr>
          <w:rFonts w:asciiTheme="majorHAnsi" w:hAnsiTheme="majorHAnsi"/>
          <w:sz w:val="21"/>
          <w:szCs w:val="21"/>
        </w:rPr>
      </w:pPr>
      <w:r w:rsidRPr="007412F7">
        <w:rPr>
          <w:rFonts w:asciiTheme="majorHAnsi" w:hAnsiTheme="majorHAnsi"/>
          <w:sz w:val="21"/>
          <w:szCs w:val="21"/>
        </w:rPr>
        <w:t>Falkner, T. M. &amp; Hughes, S. L. (2006, December). Planning and facilitating meaningful curriculum review and revision. Interactive Mini-Workshop presented at the Annual Conference of the Middle States Commission on Higher Education, Philadelphia, PA.</w:t>
      </w:r>
    </w:p>
    <w:p w14:paraId="779F3778" w14:textId="5ECF8B95" w:rsidR="00B300F0" w:rsidRPr="007412F7" w:rsidRDefault="00B300F0" w:rsidP="007A0E34">
      <w:pPr>
        <w:pStyle w:val="ListParagraph"/>
        <w:numPr>
          <w:ilvl w:val="0"/>
          <w:numId w:val="33"/>
        </w:numPr>
        <w:spacing w:before="60" w:after="240"/>
        <w:contextualSpacing w:val="0"/>
        <w:jc w:val="both"/>
        <w:rPr>
          <w:rFonts w:asciiTheme="majorHAnsi" w:hAnsiTheme="majorHAnsi" w:cstheme="majorHAnsi"/>
          <w:color w:val="000000"/>
          <w:sz w:val="21"/>
          <w:szCs w:val="21"/>
        </w:rPr>
      </w:pPr>
      <w:r w:rsidRPr="007412F7">
        <w:rPr>
          <w:rFonts w:asciiTheme="majorHAnsi" w:hAnsiTheme="majorHAnsi" w:cstheme="majorHAnsi"/>
          <w:color w:val="000000"/>
          <w:sz w:val="21"/>
          <w:szCs w:val="21"/>
        </w:rPr>
        <w:t>Kraemer, W.</w:t>
      </w:r>
      <w:r w:rsidR="00E11B4F"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J., Fragal, M.</w:t>
      </w:r>
      <w:r w:rsidR="00E11B4F"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S., Watson, G., Volek, J.</w:t>
      </w:r>
      <w:r w:rsidR="00E11B4F"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S., Rubin, M.</w:t>
      </w:r>
      <w:r w:rsidR="00E11B4F"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R., French, D.</w:t>
      </w:r>
      <w:r w:rsidR="00E11B4F"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N., Maresh, C.</w:t>
      </w:r>
      <w:r w:rsidR="00E11B4F"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M., Vingren, J.</w:t>
      </w:r>
      <w:r w:rsidR="00E11B4F"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L., Hatfield, D.</w:t>
      </w:r>
      <w:r w:rsidR="00E11B4F"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L., Spiering, B. A., Yu-Ho, J.</w:t>
      </w:r>
      <w:r w:rsidR="00E11B4F" w:rsidRPr="007412F7">
        <w:rPr>
          <w:rFonts w:asciiTheme="majorHAnsi" w:hAnsiTheme="majorHAnsi" w:cstheme="majorHAnsi"/>
          <w:color w:val="000000"/>
          <w:sz w:val="21"/>
          <w:szCs w:val="21"/>
        </w:rPr>
        <w:t>,</w:t>
      </w:r>
      <w:r w:rsidRPr="007412F7">
        <w:rPr>
          <w:rFonts w:asciiTheme="majorHAnsi" w:hAnsiTheme="majorHAnsi" w:cstheme="majorHAnsi"/>
          <w:color w:val="000000"/>
          <w:sz w:val="21"/>
          <w:szCs w:val="21"/>
        </w:rPr>
        <w:t xml:space="preserve"> Hughes, S. L., Case, H. S., Stuempfle, K. J., Lehmann, D. R., Bailey, S., &amp; Evans, D. S. (2008). Hormonal responses to a 160-km race across frozen Alaska. </w:t>
      </w:r>
      <w:r w:rsidRPr="007412F7">
        <w:rPr>
          <w:rFonts w:asciiTheme="majorHAnsi" w:hAnsiTheme="majorHAnsi" w:cstheme="majorHAnsi"/>
          <w:i/>
          <w:iCs/>
          <w:color w:val="000000"/>
          <w:sz w:val="21"/>
          <w:szCs w:val="21"/>
        </w:rPr>
        <w:t>British Journal of Sports Medicine</w:t>
      </w:r>
      <w:r w:rsidR="00641A34" w:rsidRPr="007412F7">
        <w:rPr>
          <w:rFonts w:asciiTheme="majorHAnsi" w:hAnsiTheme="majorHAnsi" w:cstheme="majorHAnsi"/>
          <w:i/>
          <w:iCs/>
          <w:color w:val="000000"/>
          <w:sz w:val="21"/>
          <w:szCs w:val="21"/>
        </w:rPr>
        <w:t>,</w:t>
      </w:r>
      <w:r w:rsidR="00641A34" w:rsidRPr="007412F7">
        <w:rPr>
          <w:rFonts w:asciiTheme="majorHAnsi" w:hAnsiTheme="majorHAnsi" w:cstheme="majorHAnsi"/>
          <w:color w:val="000000"/>
          <w:sz w:val="21"/>
          <w:szCs w:val="21"/>
        </w:rPr>
        <w:t xml:space="preserve"> 42, 116-120.</w:t>
      </w:r>
    </w:p>
    <w:p w14:paraId="0F294369" w14:textId="77777777" w:rsidR="00C20FAA" w:rsidRPr="007412F7" w:rsidRDefault="00C20FAA" w:rsidP="007A0E34">
      <w:pPr>
        <w:pStyle w:val="ListParagraph"/>
        <w:numPr>
          <w:ilvl w:val="0"/>
          <w:numId w:val="33"/>
        </w:numPr>
        <w:spacing w:before="60" w:after="240"/>
        <w:contextualSpacing w:val="0"/>
        <w:jc w:val="both"/>
        <w:rPr>
          <w:rFonts w:asciiTheme="majorHAnsi" w:hAnsiTheme="majorHAnsi" w:cstheme="majorHAnsi"/>
          <w:color w:val="000000"/>
          <w:sz w:val="21"/>
          <w:szCs w:val="21"/>
        </w:rPr>
      </w:pPr>
      <w:r w:rsidRPr="007412F7">
        <w:rPr>
          <w:rFonts w:asciiTheme="majorHAnsi" w:hAnsiTheme="majorHAnsi" w:cstheme="majorHAnsi"/>
          <w:color w:val="000000"/>
          <w:sz w:val="21"/>
          <w:szCs w:val="21"/>
        </w:rPr>
        <w:t xml:space="preserve">Hughes, S. L., Case, H. S., Stuempfle, K. J., &amp; Evans, D. S. (2003). Personality profiles of Iditasport ultra-marathon participants. </w:t>
      </w:r>
      <w:r w:rsidRPr="007412F7">
        <w:rPr>
          <w:rFonts w:asciiTheme="majorHAnsi" w:hAnsiTheme="majorHAnsi" w:cstheme="majorHAnsi"/>
          <w:i/>
          <w:iCs/>
          <w:color w:val="000000"/>
          <w:sz w:val="21"/>
          <w:szCs w:val="21"/>
        </w:rPr>
        <w:t>Journal of Applied Sport Psychology</w:t>
      </w:r>
      <w:r w:rsidRPr="007412F7">
        <w:rPr>
          <w:rFonts w:asciiTheme="majorHAnsi" w:hAnsiTheme="majorHAnsi" w:cstheme="majorHAnsi"/>
          <w:color w:val="000000"/>
          <w:sz w:val="21"/>
          <w:szCs w:val="21"/>
        </w:rPr>
        <w:t>, 15, 256-261.</w:t>
      </w:r>
    </w:p>
    <w:p w14:paraId="6AAEF45A" w14:textId="77777777" w:rsidR="00C20FAA" w:rsidRPr="007412F7" w:rsidRDefault="00C20FAA" w:rsidP="007A0E34">
      <w:pPr>
        <w:pStyle w:val="ListParagraph"/>
        <w:numPr>
          <w:ilvl w:val="0"/>
          <w:numId w:val="33"/>
        </w:numPr>
        <w:spacing w:before="60" w:after="240"/>
        <w:contextualSpacing w:val="0"/>
        <w:jc w:val="both"/>
        <w:rPr>
          <w:rFonts w:asciiTheme="majorHAnsi" w:hAnsiTheme="majorHAnsi" w:cstheme="majorHAnsi"/>
          <w:color w:val="000000"/>
          <w:sz w:val="21"/>
          <w:szCs w:val="21"/>
        </w:rPr>
      </w:pPr>
      <w:r w:rsidRPr="007412F7">
        <w:rPr>
          <w:rFonts w:asciiTheme="majorHAnsi" w:hAnsiTheme="majorHAnsi" w:cstheme="majorHAnsi"/>
          <w:color w:val="000000"/>
          <w:sz w:val="21"/>
          <w:szCs w:val="21"/>
        </w:rPr>
        <w:t xml:space="preserve">Case, S., Stuempfle, K., Hughes, S., Evans, D, Bailey, S. &amp; McKenzie, J. (2001). Dietary intake, gastrointestinal symptoms, and cognitive function during the 2000 Iditasport Human Powered Ultra-Marathon. </w:t>
      </w:r>
      <w:r w:rsidRPr="00C45B9E">
        <w:rPr>
          <w:rFonts w:asciiTheme="majorHAnsi" w:hAnsiTheme="majorHAnsi" w:cstheme="majorHAnsi"/>
          <w:i/>
          <w:iCs/>
          <w:color w:val="000000"/>
          <w:sz w:val="21"/>
          <w:szCs w:val="21"/>
        </w:rPr>
        <w:t>Medicine and Science in Sports and Exercise</w:t>
      </w:r>
      <w:r w:rsidRPr="007412F7">
        <w:rPr>
          <w:rFonts w:asciiTheme="majorHAnsi" w:hAnsiTheme="majorHAnsi" w:cstheme="majorHAnsi"/>
          <w:color w:val="000000"/>
          <w:sz w:val="21"/>
          <w:szCs w:val="21"/>
        </w:rPr>
        <w:t xml:space="preserve">, </w:t>
      </w:r>
      <w:proofErr w:type="gramStart"/>
      <w:r w:rsidRPr="007412F7">
        <w:rPr>
          <w:rFonts w:asciiTheme="majorHAnsi" w:hAnsiTheme="majorHAnsi" w:cstheme="majorHAnsi"/>
          <w:color w:val="000000"/>
          <w:sz w:val="21"/>
          <w:szCs w:val="21"/>
        </w:rPr>
        <w:t>33:S</w:t>
      </w:r>
      <w:proofErr w:type="gramEnd"/>
      <w:r w:rsidRPr="007412F7">
        <w:rPr>
          <w:rFonts w:asciiTheme="majorHAnsi" w:hAnsiTheme="majorHAnsi" w:cstheme="majorHAnsi"/>
          <w:color w:val="000000"/>
          <w:sz w:val="21"/>
          <w:szCs w:val="21"/>
        </w:rPr>
        <w:t>72.</w:t>
      </w:r>
    </w:p>
    <w:p w14:paraId="5C13E516" w14:textId="228C7CB4" w:rsidR="00C20FAA" w:rsidRPr="007412F7" w:rsidRDefault="00C20FAA" w:rsidP="007A0E34">
      <w:pPr>
        <w:pStyle w:val="ListParagraph"/>
        <w:numPr>
          <w:ilvl w:val="0"/>
          <w:numId w:val="33"/>
        </w:numPr>
        <w:spacing w:before="60" w:after="240"/>
        <w:contextualSpacing w:val="0"/>
        <w:jc w:val="both"/>
        <w:rPr>
          <w:rFonts w:asciiTheme="majorHAnsi" w:hAnsiTheme="majorHAnsi" w:cstheme="majorHAnsi"/>
          <w:color w:val="000000"/>
          <w:sz w:val="21"/>
          <w:szCs w:val="21"/>
        </w:rPr>
      </w:pPr>
      <w:r w:rsidRPr="007412F7">
        <w:rPr>
          <w:rFonts w:asciiTheme="majorHAnsi" w:hAnsiTheme="majorHAnsi" w:cstheme="majorHAnsi"/>
          <w:color w:val="000000"/>
          <w:sz w:val="21"/>
          <w:szCs w:val="21"/>
        </w:rPr>
        <w:t xml:space="preserve">Galambos, C. M. and Hughes, S. L. (2000) Using political and community activism to develop leadership skills in women. </w:t>
      </w:r>
      <w:r w:rsidRPr="007412F7">
        <w:rPr>
          <w:rFonts w:asciiTheme="majorHAnsi" w:hAnsiTheme="majorHAnsi" w:cstheme="majorHAnsi"/>
          <w:i/>
          <w:iCs/>
          <w:color w:val="000000"/>
          <w:sz w:val="21"/>
          <w:szCs w:val="21"/>
        </w:rPr>
        <w:t xml:space="preserve">Race, </w:t>
      </w:r>
      <w:r w:rsidR="00714151" w:rsidRPr="007412F7">
        <w:rPr>
          <w:rFonts w:asciiTheme="majorHAnsi" w:hAnsiTheme="majorHAnsi" w:cstheme="majorHAnsi"/>
          <w:i/>
          <w:iCs/>
          <w:color w:val="000000"/>
          <w:sz w:val="21"/>
          <w:szCs w:val="21"/>
        </w:rPr>
        <w:t>Gender,</w:t>
      </w:r>
      <w:r w:rsidRPr="007412F7">
        <w:rPr>
          <w:rFonts w:asciiTheme="majorHAnsi" w:hAnsiTheme="majorHAnsi" w:cstheme="majorHAnsi"/>
          <w:i/>
          <w:iCs/>
          <w:color w:val="000000"/>
          <w:sz w:val="21"/>
          <w:szCs w:val="21"/>
        </w:rPr>
        <w:t xml:space="preserve"> and Class</w:t>
      </w:r>
      <w:r w:rsidRPr="007412F7">
        <w:rPr>
          <w:rFonts w:asciiTheme="majorHAnsi" w:hAnsiTheme="majorHAnsi" w:cstheme="majorHAnsi"/>
          <w:color w:val="000000"/>
          <w:sz w:val="21"/>
          <w:szCs w:val="21"/>
        </w:rPr>
        <w:t>, 7 (4), 18-36.</w:t>
      </w:r>
    </w:p>
    <w:p w14:paraId="2F629695" w14:textId="75D66612" w:rsidR="00C20FAA" w:rsidRPr="007412F7" w:rsidRDefault="00C20FAA" w:rsidP="007A0E34">
      <w:pPr>
        <w:pStyle w:val="ListParagraph"/>
        <w:numPr>
          <w:ilvl w:val="0"/>
          <w:numId w:val="33"/>
        </w:numPr>
        <w:spacing w:before="60" w:after="240"/>
        <w:contextualSpacing w:val="0"/>
        <w:jc w:val="both"/>
        <w:rPr>
          <w:rFonts w:asciiTheme="majorHAnsi" w:hAnsiTheme="majorHAnsi" w:cstheme="majorHAnsi"/>
          <w:color w:val="000000"/>
          <w:sz w:val="21"/>
          <w:szCs w:val="21"/>
        </w:rPr>
      </w:pPr>
      <w:r w:rsidRPr="007412F7">
        <w:rPr>
          <w:rFonts w:asciiTheme="majorHAnsi" w:hAnsiTheme="majorHAnsi" w:cstheme="majorHAnsi"/>
          <w:color w:val="000000"/>
          <w:sz w:val="21"/>
          <w:szCs w:val="21"/>
        </w:rPr>
        <w:t>Hughes, S. L. (1994).</w:t>
      </w:r>
      <w:r w:rsidR="00E641CE" w:rsidRPr="007412F7">
        <w:rPr>
          <w:rFonts w:asciiTheme="majorHAnsi" w:hAnsiTheme="majorHAnsi" w:cstheme="majorHAnsi"/>
          <w:color w:val="000000"/>
          <w:sz w:val="21"/>
          <w:szCs w:val="21"/>
        </w:rPr>
        <w:t xml:space="preserve"> </w:t>
      </w:r>
      <w:r w:rsidRPr="007412F7">
        <w:rPr>
          <w:rFonts w:asciiTheme="majorHAnsi" w:hAnsiTheme="majorHAnsi" w:cstheme="majorHAnsi"/>
          <w:i/>
          <w:iCs/>
          <w:color w:val="000000"/>
          <w:sz w:val="21"/>
          <w:szCs w:val="21"/>
        </w:rPr>
        <w:t>Industrial and organizational psychology supplement for introductory psychology</w:t>
      </w:r>
      <w:r w:rsidRPr="007412F7">
        <w:rPr>
          <w:rFonts w:asciiTheme="majorHAnsi" w:hAnsiTheme="majorHAnsi" w:cstheme="majorHAnsi"/>
          <w:color w:val="000000"/>
          <w:sz w:val="21"/>
          <w:szCs w:val="21"/>
        </w:rPr>
        <w:t>.</w:t>
      </w:r>
      <w:r w:rsidR="00E641CE" w:rsidRPr="007412F7">
        <w:rPr>
          <w:rFonts w:asciiTheme="majorHAnsi" w:hAnsiTheme="majorHAnsi" w:cstheme="majorHAnsi"/>
          <w:color w:val="000000"/>
          <w:sz w:val="21"/>
          <w:szCs w:val="21"/>
        </w:rPr>
        <w:t xml:space="preserve"> </w:t>
      </w:r>
      <w:r w:rsidRPr="007412F7">
        <w:rPr>
          <w:rFonts w:asciiTheme="majorHAnsi" w:hAnsiTheme="majorHAnsi" w:cstheme="majorHAnsi"/>
          <w:color w:val="000000"/>
          <w:sz w:val="21"/>
          <w:szCs w:val="21"/>
        </w:rPr>
        <w:t>New York: Harper Collins College Publishers.</w:t>
      </w:r>
    </w:p>
    <w:p w14:paraId="7437A047" w14:textId="1579C0E9" w:rsidR="00C20FAA" w:rsidRPr="007857E9" w:rsidRDefault="00C20FAA" w:rsidP="009C616D">
      <w:pPr>
        <w:jc w:val="both"/>
        <w:rPr>
          <w:rFonts w:asciiTheme="majorHAnsi" w:hAnsiTheme="majorHAnsi" w:cstheme="majorHAnsi"/>
          <w:b/>
          <w:strike/>
          <w:color w:val="000000"/>
          <w:sz w:val="21"/>
        </w:rPr>
      </w:pPr>
    </w:p>
    <w:p w14:paraId="7AEA59EC" w14:textId="77777777" w:rsidR="00A46B27" w:rsidRPr="007857E9" w:rsidRDefault="00A46B27" w:rsidP="009C616D">
      <w:pPr>
        <w:jc w:val="both"/>
        <w:rPr>
          <w:rFonts w:asciiTheme="majorHAnsi" w:hAnsiTheme="majorHAnsi" w:cstheme="majorHAnsi"/>
          <w:b/>
          <w:strike/>
          <w:color w:val="000000"/>
          <w:sz w:val="21"/>
        </w:rPr>
      </w:pPr>
    </w:p>
    <w:sectPr w:rsidR="00A46B27" w:rsidRPr="007857E9" w:rsidSect="00E615B2">
      <w:pgSz w:w="12240" w:h="15840"/>
      <w:pgMar w:top="1008" w:right="1008" w:bottom="720" w:left="100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0C244" w14:textId="77777777" w:rsidR="00B30C0A" w:rsidRDefault="00B30C0A" w:rsidP="001B7017">
      <w:r>
        <w:separator/>
      </w:r>
    </w:p>
  </w:endnote>
  <w:endnote w:type="continuationSeparator" w:id="0">
    <w:p w14:paraId="0FA03AD1" w14:textId="77777777" w:rsidR="00B30C0A" w:rsidRDefault="00B30C0A" w:rsidP="001B7017">
      <w:r>
        <w:continuationSeparator/>
      </w:r>
    </w:p>
  </w:endnote>
  <w:endnote w:type="continuationNotice" w:id="1">
    <w:p w14:paraId="5B7CD94D" w14:textId="77777777" w:rsidR="00B30C0A" w:rsidRDefault="00B30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20B06040202020202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5BFC" w14:textId="77777777" w:rsidR="00B30C0A" w:rsidRDefault="00B30C0A" w:rsidP="001B7017">
      <w:r>
        <w:separator/>
      </w:r>
    </w:p>
  </w:footnote>
  <w:footnote w:type="continuationSeparator" w:id="0">
    <w:p w14:paraId="7257395C" w14:textId="77777777" w:rsidR="00B30C0A" w:rsidRDefault="00B30C0A" w:rsidP="001B7017">
      <w:r>
        <w:continuationSeparator/>
      </w:r>
    </w:p>
  </w:footnote>
  <w:footnote w:type="continuationNotice" w:id="1">
    <w:p w14:paraId="207A4F8C" w14:textId="77777777" w:rsidR="00B30C0A" w:rsidRDefault="00B30C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20C"/>
    <w:multiLevelType w:val="hybridMultilevel"/>
    <w:tmpl w:val="98E4C818"/>
    <w:lvl w:ilvl="0" w:tplc="4EB008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394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D2426"/>
    <w:multiLevelType w:val="singleLevel"/>
    <w:tmpl w:val="F244E328"/>
    <w:lvl w:ilvl="0">
      <w:start w:val="2001"/>
      <w:numFmt w:val="decimal"/>
      <w:lvlText w:val="%1"/>
      <w:lvlJc w:val="left"/>
      <w:pPr>
        <w:tabs>
          <w:tab w:val="num" w:pos="480"/>
        </w:tabs>
        <w:ind w:left="480" w:hanging="480"/>
      </w:pPr>
      <w:rPr>
        <w:rFonts w:hint="default"/>
      </w:rPr>
    </w:lvl>
  </w:abstractNum>
  <w:abstractNum w:abstractNumId="3" w15:restartNumberingAfterBreak="0">
    <w:nsid w:val="074A589F"/>
    <w:multiLevelType w:val="hybridMultilevel"/>
    <w:tmpl w:val="250EE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9666A"/>
    <w:multiLevelType w:val="singleLevel"/>
    <w:tmpl w:val="04090001"/>
    <w:lvl w:ilvl="0">
      <w:start w:val="2001"/>
      <w:numFmt w:val="bullet"/>
      <w:lvlText w:val=""/>
      <w:lvlJc w:val="left"/>
      <w:pPr>
        <w:tabs>
          <w:tab w:val="num" w:pos="360"/>
        </w:tabs>
        <w:ind w:left="360" w:hanging="360"/>
      </w:pPr>
      <w:rPr>
        <w:rFonts w:ascii="Symbol" w:hAnsi="Symbol" w:hint="default"/>
      </w:rPr>
    </w:lvl>
  </w:abstractNum>
  <w:abstractNum w:abstractNumId="5" w15:restartNumberingAfterBreak="0">
    <w:nsid w:val="19256911"/>
    <w:multiLevelType w:val="hybridMultilevel"/>
    <w:tmpl w:val="EB62CCDA"/>
    <w:lvl w:ilvl="0" w:tplc="4EB008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322931"/>
    <w:multiLevelType w:val="hybridMultilevel"/>
    <w:tmpl w:val="D8A6D3BA"/>
    <w:lvl w:ilvl="0" w:tplc="4EB008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0067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467A49"/>
    <w:multiLevelType w:val="hybridMultilevel"/>
    <w:tmpl w:val="3DE87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845669"/>
    <w:multiLevelType w:val="singleLevel"/>
    <w:tmpl w:val="9B0CB77C"/>
    <w:lvl w:ilvl="0">
      <w:start w:val="2001"/>
      <w:numFmt w:val="decimal"/>
      <w:lvlText w:val="%1"/>
      <w:lvlJc w:val="left"/>
      <w:pPr>
        <w:tabs>
          <w:tab w:val="num" w:pos="2160"/>
        </w:tabs>
        <w:ind w:left="2160" w:hanging="2160"/>
      </w:pPr>
      <w:rPr>
        <w:rFonts w:hint="default"/>
      </w:rPr>
    </w:lvl>
  </w:abstractNum>
  <w:abstractNum w:abstractNumId="10" w15:restartNumberingAfterBreak="0">
    <w:nsid w:val="294447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C36AD4"/>
    <w:multiLevelType w:val="hybridMultilevel"/>
    <w:tmpl w:val="16286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771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1531AF"/>
    <w:multiLevelType w:val="hybridMultilevel"/>
    <w:tmpl w:val="041038BC"/>
    <w:lvl w:ilvl="0" w:tplc="D188FC5C">
      <w:start w:val="2004"/>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CE64A9"/>
    <w:multiLevelType w:val="hybridMultilevel"/>
    <w:tmpl w:val="0D48E0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6100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A0078A"/>
    <w:multiLevelType w:val="hybridMultilevel"/>
    <w:tmpl w:val="C2581A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07B3AF3"/>
    <w:multiLevelType w:val="multilevel"/>
    <w:tmpl w:val="6D98DDF4"/>
    <w:lvl w:ilvl="0">
      <w:start w:val="1997"/>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73C70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67361A"/>
    <w:multiLevelType w:val="hybridMultilevel"/>
    <w:tmpl w:val="85D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4035D"/>
    <w:multiLevelType w:val="multilevel"/>
    <w:tmpl w:val="693C8B78"/>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0E6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396FCE"/>
    <w:multiLevelType w:val="hybridMultilevel"/>
    <w:tmpl w:val="060692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ECF03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36212C"/>
    <w:multiLevelType w:val="hybridMultilevel"/>
    <w:tmpl w:val="ADF294F8"/>
    <w:lvl w:ilvl="0" w:tplc="0E9CF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92707"/>
    <w:multiLevelType w:val="hybridMultilevel"/>
    <w:tmpl w:val="4A9824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Palatin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Palatin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Palatin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EF31FBD"/>
    <w:multiLevelType w:val="singleLevel"/>
    <w:tmpl w:val="87A8A7B8"/>
    <w:lvl w:ilvl="0">
      <w:start w:val="2003"/>
      <w:numFmt w:val="decimal"/>
      <w:lvlText w:val="%1-"/>
      <w:lvlJc w:val="left"/>
      <w:pPr>
        <w:tabs>
          <w:tab w:val="num" w:pos="1440"/>
        </w:tabs>
        <w:ind w:left="1440" w:hanging="1440"/>
      </w:pPr>
      <w:rPr>
        <w:rFonts w:hint="default"/>
      </w:rPr>
    </w:lvl>
  </w:abstractNum>
  <w:abstractNum w:abstractNumId="27" w15:restartNumberingAfterBreak="0">
    <w:nsid w:val="6F51357A"/>
    <w:multiLevelType w:val="hybridMultilevel"/>
    <w:tmpl w:val="A2D426B8"/>
    <w:lvl w:ilvl="0" w:tplc="FAB80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B3324"/>
    <w:multiLevelType w:val="hybridMultilevel"/>
    <w:tmpl w:val="5A28048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F67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8A93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995122C"/>
    <w:multiLevelType w:val="hybridMultilevel"/>
    <w:tmpl w:val="96D6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94235"/>
    <w:multiLevelType w:val="multilevel"/>
    <w:tmpl w:val="473C4F54"/>
    <w:lvl w:ilvl="0">
      <w:start w:val="2000"/>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D80973"/>
    <w:multiLevelType w:val="hybridMultilevel"/>
    <w:tmpl w:val="86C82BA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BB176AD"/>
    <w:multiLevelType w:val="hybridMultilevel"/>
    <w:tmpl w:val="C890B8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3415271">
    <w:abstractNumId w:val="9"/>
  </w:num>
  <w:num w:numId="2" w16cid:durableId="1255746318">
    <w:abstractNumId w:val="2"/>
  </w:num>
  <w:num w:numId="3" w16cid:durableId="1642147379">
    <w:abstractNumId w:val="4"/>
  </w:num>
  <w:num w:numId="4" w16cid:durableId="527180764">
    <w:abstractNumId w:val="26"/>
  </w:num>
  <w:num w:numId="5" w16cid:durableId="1309360710">
    <w:abstractNumId w:val="20"/>
  </w:num>
  <w:num w:numId="6" w16cid:durableId="1888059220">
    <w:abstractNumId w:val="32"/>
  </w:num>
  <w:num w:numId="7" w16cid:durableId="1173761803">
    <w:abstractNumId w:val="17"/>
  </w:num>
  <w:num w:numId="8" w16cid:durableId="233047977">
    <w:abstractNumId w:val="21"/>
  </w:num>
  <w:num w:numId="9" w16cid:durableId="496313436">
    <w:abstractNumId w:val="1"/>
  </w:num>
  <w:num w:numId="10" w16cid:durableId="916747499">
    <w:abstractNumId w:val="23"/>
  </w:num>
  <w:num w:numId="11" w16cid:durableId="307904447">
    <w:abstractNumId w:val="29"/>
  </w:num>
  <w:num w:numId="12" w16cid:durableId="1903910485">
    <w:abstractNumId w:val="30"/>
  </w:num>
  <w:num w:numId="13" w16cid:durableId="534585906">
    <w:abstractNumId w:val="12"/>
  </w:num>
  <w:num w:numId="14" w16cid:durableId="678579637">
    <w:abstractNumId w:val="10"/>
  </w:num>
  <w:num w:numId="15" w16cid:durableId="296298760">
    <w:abstractNumId w:val="18"/>
  </w:num>
  <w:num w:numId="16" w16cid:durableId="1308706647">
    <w:abstractNumId w:val="7"/>
  </w:num>
  <w:num w:numId="17" w16cid:durableId="1255633230">
    <w:abstractNumId w:val="15"/>
  </w:num>
  <w:num w:numId="18" w16cid:durableId="1517498670">
    <w:abstractNumId w:val="16"/>
  </w:num>
  <w:num w:numId="19" w16cid:durableId="1126389999">
    <w:abstractNumId w:val="13"/>
  </w:num>
  <w:num w:numId="20" w16cid:durableId="948194321">
    <w:abstractNumId w:val="14"/>
  </w:num>
  <w:num w:numId="21" w16cid:durableId="320474305">
    <w:abstractNumId w:val="22"/>
  </w:num>
  <w:num w:numId="22" w16cid:durableId="867839736">
    <w:abstractNumId w:val="25"/>
  </w:num>
  <w:num w:numId="23" w16cid:durableId="2029520260">
    <w:abstractNumId w:val="33"/>
  </w:num>
  <w:num w:numId="24" w16cid:durableId="1708488454">
    <w:abstractNumId w:val="34"/>
  </w:num>
  <w:num w:numId="25" w16cid:durableId="661592313">
    <w:abstractNumId w:val="28"/>
  </w:num>
  <w:num w:numId="26" w16cid:durableId="1675766268">
    <w:abstractNumId w:val="24"/>
  </w:num>
  <w:num w:numId="27" w16cid:durableId="622611694">
    <w:abstractNumId w:val="11"/>
  </w:num>
  <w:num w:numId="28" w16cid:durableId="1770782742">
    <w:abstractNumId w:val="19"/>
  </w:num>
  <w:num w:numId="29" w16cid:durableId="103812333">
    <w:abstractNumId w:val="31"/>
  </w:num>
  <w:num w:numId="30" w16cid:durableId="1881279117">
    <w:abstractNumId w:val="3"/>
  </w:num>
  <w:num w:numId="31" w16cid:durableId="745302177">
    <w:abstractNumId w:val="6"/>
  </w:num>
  <w:num w:numId="32" w16cid:durableId="557546538">
    <w:abstractNumId w:val="8"/>
  </w:num>
  <w:num w:numId="33" w16cid:durableId="1973056151">
    <w:abstractNumId w:val="0"/>
  </w:num>
  <w:num w:numId="34" w16cid:durableId="1348367666">
    <w:abstractNumId w:val="5"/>
  </w:num>
  <w:num w:numId="35" w16cid:durableId="669951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16"/>
    <w:rsid w:val="00002340"/>
    <w:rsid w:val="00005834"/>
    <w:rsid w:val="00017755"/>
    <w:rsid w:val="0002662B"/>
    <w:rsid w:val="000426D8"/>
    <w:rsid w:val="0004281A"/>
    <w:rsid w:val="000542AD"/>
    <w:rsid w:val="00064B1A"/>
    <w:rsid w:val="00070326"/>
    <w:rsid w:val="000855CF"/>
    <w:rsid w:val="0009700F"/>
    <w:rsid w:val="000A159C"/>
    <w:rsid w:val="000A42C0"/>
    <w:rsid w:val="000A6D41"/>
    <w:rsid w:val="000C20C2"/>
    <w:rsid w:val="000E038F"/>
    <w:rsid w:val="000E2E4B"/>
    <w:rsid w:val="000F1FF5"/>
    <w:rsid w:val="000F5378"/>
    <w:rsid w:val="00101224"/>
    <w:rsid w:val="00105E94"/>
    <w:rsid w:val="00106A19"/>
    <w:rsid w:val="00106D41"/>
    <w:rsid w:val="0011035A"/>
    <w:rsid w:val="00110516"/>
    <w:rsid w:val="001223F1"/>
    <w:rsid w:val="00123DE5"/>
    <w:rsid w:val="00124B38"/>
    <w:rsid w:val="00124E06"/>
    <w:rsid w:val="0013560B"/>
    <w:rsid w:val="001462A3"/>
    <w:rsid w:val="001470C2"/>
    <w:rsid w:val="00147167"/>
    <w:rsid w:val="00150BBA"/>
    <w:rsid w:val="0015177E"/>
    <w:rsid w:val="00156A4F"/>
    <w:rsid w:val="00175FBB"/>
    <w:rsid w:val="00177195"/>
    <w:rsid w:val="0019113E"/>
    <w:rsid w:val="00192198"/>
    <w:rsid w:val="001942EA"/>
    <w:rsid w:val="001A2A16"/>
    <w:rsid w:val="001B2900"/>
    <w:rsid w:val="001B7017"/>
    <w:rsid w:val="001B7A02"/>
    <w:rsid w:val="001C4FD8"/>
    <w:rsid w:val="001C7E2E"/>
    <w:rsid w:val="001D0782"/>
    <w:rsid w:val="001D242D"/>
    <w:rsid w:val="001F1FAF"/>
    <w:rsid w:val="001F2263"/>
    <w:rsid w:val="001F6F51"/>
    <w:rsid w:val="001F7B21"/>
    <w:rsid w:val="00205580"/>
    <w:rsid w:val="00206D08"/>
    <w:rsid w:val="00207546"/>
    <w:rsid w:val="00210286"/>
    <w:rsid w:val="00211A25"/>
    <w:rsid w:val="00214676"/>
    <w:rsid w:val="00215FBC"/>
    <w:rsid w:val="002176FF"/>
    <w:rsid w:val="0022391D"/>
    <w:rsid w:val="002278D2"/>
    <w:rsid w:val="00227FEE"/>
    <w:rsid w:val="002432F5"/>
    <w:rsid w:val="00245928"/>
    <w:rsid w:val="00252273"/>
    <w:rsid w:val="00252E84"/>
    <w:rsid w:val="002610F4"/>
    <w:rsid w:val="00262728"/>
    <w:rsid w:val="00263AF0"/>
    <w:rsid w:val="002718E0"/>
    <w:rsid w:val="00273E63"/>
    <w:rsid w:val="00275232"/>
    <w:rsid w:val="00285664"/>
    <w:rsid w:val="002951D9"/>
    <w:rsid w:val="0029546B"/>
    <w:rsid w:val="002A4063"/>
    <w:rsid w:val="002A5AE2"/>
    <w:rsid w:val="002B34FC"/>
    <w:rsid w:val="002B4AF9"/>
    <w:rsid w:val="002C5CB9"/>
    <w:rsid w:val="002E1E4E"/>
    <w:rsid w:val="002F75C5"/>
    <w:rsid w:val="0030502C"/>
    <w:rsid w:val="00321769"/>
    <w:rsid w:val="003320E9"/>
    <w:rsid w:val="00334E22"/>
    <w:rsid w:val="00335E06"/>
    <w:rsid w:val="00340F65"/>
    <w:rsid w:val="00345329"/>
    <w:rsid w:val="003508D7"/>
    <w:rsid w:val="003518B0"/>
    <w:rsid w:val="00357492"/>
    <w:rsid w:val="003622E2"/>
    <w:rsid w:val="00364DBF"/>
    <w:rsid w:val="00373E88"/>
    <w:rsid w:val="00381BD6"/>
    <w:rsid w:val="00381ED4"/>
    <w:rsid w:val="003829B3"/>
    <w:rsid w:val="00385316"/>
    <w:rsid w:val="003A2919"/>
    <w:rsid w:val="003A5CC0"/>
    <w:rsid w:val="003A5DD7"/>
    <w:rsid w:val="003A7B36"/>
    <w:rsid w:val="003B6987"/>
    <w:rsid w:val="003B71B3"/>
    <w:rsid w:val="003B7CDD"/>
    <w:rsid w:val="003D0626"/>
    <w:rsid w:val="003D5EF4"/>
    <w:rsid w:val="003F0231"/>
    <w:rsid w:val="003F42EF"/>
    <w:rsid w:val="003F6C43"/>
    <w:rsid w:val="003F7F08"/>
    <w:rsid w:val="004165B0"/>
    <w:rsid w:val="00431FDA"/>
    <w:rsid w:val="004347DA"/>
    <w:rsid w:val="00434D3C"/>
    <w:rsid w:val="00437767"/>
    <w:rsid w:val="004417C1"/>
    <w:rsid w:val="0045208C"/>
    <w:rsid w:val="004530A8"/>
    <w:rsid w:val="004558CF"/>
    <w:rsid w:val="00482CE4"/>
    <w:rsid w:val="0048313B"/>
    <w:rsid w:val="0049515C"/>
    <w:rsid w:val="004971E4"/>
    <w:rsid w:val="004A5C32"/>
    <w:rsid w:val="004A5FB7"/>
    <w:rsid w:val="004B06EF"/>
    <w:rsid w:val="004C2614"/>
    <w:rsid w:val="004C60A2"/>
    <w:rsid w:val="004D4967"/>
    <w:rsid w:val="004E3596"/>
    <w:rsid w:val="004F16B4"/>
    <w:rsid w:val="004F70CC"/>
    <w:rsid w:val="00505309"/>
    <w:rsid w:val="00515315"/>
    <w:rsid w:val="00517FA7"/>
    <w:rsid w:val="0052212C"/>
    <w:rsid w:val="00523E40"/>
    <w:rsid w:val="005251B8"/>
    <w:rsid w:val="00531C33"/>
    <w:rsid w:val="00556F55"/>
    <w:rsid w:val="00574228"/>
    <w:rsid w:val="00584BF2"/>
    <w:rsid w:val="005A4246"/>
    <w:rsid w:val="005A426A"/>
    <w:rsid w:val="005B050F"/>
    <w:rsid w:val="005B0E9E"/>
    <w:rsid w:val="005D0122"/>
    <w:rsid w:val="005D350C"/>
    <w:rsid w:val="005E0B36"/>
    <w:rsid w:val="005E38AC"/>
    <w:rsid w:val="0061361C"/>
    <w:rsid w:val="00617028"/>
    <w:rsid w:val="00617040"/>
    <w:rsid w:val="006215A4"/>
    <w:rsid w:val="006238E2"/>
    <w:rsid w:val="00624561"/>
    <w:rsid w:val="006256F5"/>
    <w:rsid w:val="00630B89"/>
    <w:rsid w:val="00635A90"/>
    <w:rsid w:val="0064106C"/>
    <w:rsid w:val="00641A34"/>
    <w:rsid w:val="00642F49"/>
    <w:rsid w:val="0064301F"/>
    <w:rsid w:val="00643196"/>
    <w:rsid w:val="00646A0B"/>
    <w:rsid w:val="00671918"/>
    <w:rsid w:val="00672FE9"/>
    <w:rsid w:val="00690A16"/>
    <w:rsid w:val="006938C2"/>
    <w:rsid w:val="006960E9"/>
    <w:rsid w:val="006B7903"/>
    <w:rsid w:val="006C26BA"/>
    <w:rsid w:val="006C7911"/>
    <w:rsid w:val="006C795B"/>
    <w:rsid w:val="006D0178"/>
    <w:rsid w:val="006F0679"/>
    <w:rsid w:val="006F268C"/>
    <w:rsid w:val="006F752A"/>
    <w:rsid w:val="00702C75"/>
    <w:rsid w:val="007035A7"/>
    <w:rsid w:val="00706A30"/>
    <w:rsid w:val="00714151"/>
    <w:rsid w:val="007412F7"/>
    <w:rsid w:val="007544A4"/>
    <w:rsid w:val="00762B03"/>
    <w:rsid w:val="007644CA"/>
    <w:rsid w:val="00773970"/>
    <w:rsid w:val="00773A98"/>
    <w:rsid w:val="00781808"/>
    <w:rsid w:val="0078291B"/>
    <w:rsid w:val="007857E9"/>
    <w:rsid w:val="007874DE"/>
    <w:rsid w:val="00795F5F"/>
    <w:rsid w:val="007A01C2"/>
    <w:rsid w:val="007A0E34"/>
    <w:rsid w:val="007A1985"/>
    <w:rsid w:val="007B6F22"/>
    <w:rsid w:val="007E037B"/>
    <w:rsid w:val="007E132A"/>
    <w:rsid w:val="007E5D0C"/>
    <w:rsid w:val="007F3F34"/>
    <w:rsid w:val="007F4AA7"/>
    <w:rsid w:val="007F5E27"/>
    <w:rsid w:val="00803459"/>
    <w:rsid w:val="008049E7"/>
    <w:rsid w:val="00813B86"/>
    <w:rsid w:val="00815300"/>
    <w:rsid w:val="0082329D"/>
    <w:rsid w:val="00824D69"/>
    <w:rsid w:val="00826EAF"/>
    <w:rsid w:val="00833185"/>
    <w:rsid w:val="00840D23"/>
    <w:rsid w:val="0084127C"/>
    <w:rsid w:val="00844D8E"/>
    <w:rsid w:val="00845198"/>
    <w:rsid w:val="00856E8C"/>
    <w:rsid w:val="008659C6"/>
    <w:rsid w:val="00872E30"/>
    <w:rsid w:val="00880F8D"/>
    <w:rsid w:val="008832F6"/>
    <w:rsid w:val="008853EC"/>
    <w:rsid w:val="00890CCE"/>
    <w:rsid w:val="00890E2B"/>
    <w:rsid w:val="0089101A"/>
    <w:rsid w:val="008B3664"/>
    <w:rsid w:val="008B5312"/>
    <w:rsid w:val="008B5865"/>
    <w:rsid w:val="008D2621"/>
    <w:rsid w:val="008E1EAA"/>
    <w:rsid w:val="008E3F95"/>
    <w:rsid w:val="008F3B9F"/>
    <w:rsid w:val="0090797D"/>
    <w:rsid w:val="0091763E"/>
    <w:rsid w:val="0092068C"/>
    <w:rsid w:val="009261A5"/>
    <w:rsid w:val="00935F10"/>
    <w:rsid w:val="00953090"/>
    <w:rsid w:val="00960FDA"/>
    <w:rsid w:val="00962A46"/>
    <w:rsid w:val="00966556"/>
    <w:rsid w:val="009758C4"/>
    <w:rsid w:val="00990688"/>
    <w:rsid w:val="00993E14"/>
    <w:rsid w:val="00995370"/>
    <w:rsid w:val="009A2FC1"/>
    <w:rsid w:val="009A37C0"/>
    <w:rsid w:val="009A4F7E"/>
    <w:rsid w:val="009B30D4"/>
    <w:rsid w:val="009C005A"/>
    <w:rsid w:val="009C5C46"/>
    <w:rsid w:val="009C616D"/>
    <w:rsid w:val="009C6E94"/>
    <w:rsid w:val="009C7604"/>
    <w:rsid w:val="009E11BC"/>
    <w:rsid w:val="009E2061"/>
    <w:rsid w:val="009F6B4C"/>
    <w:rsid w:val="00A037FF"/>
    <w:rsid w:val="00A166C7"/>
    <w:rsid w:val="00A21F7D"/>
    <w:rsid w:val="00A25D61"/>
    <w:rsid w:val="00A26ECE"/>
    <w:rsid w:val="00A41018"/>
    <w:rsid w:val="00A46B27"/>
    <w:rsid w:val="00A471F5"/>
    <w:rsid w:val="00A47D2D"/>
    <w:rsid w:val="00A5285C"/>
    <w:rsid w:val="00A56F57"/>
    <w:rsid w:val="00A574A3"/>
    <w:rsid w:val="00A6355F"/>
    <w:rsid w:val="00A747B9"/>
    <w:rsid w:val="00A83644"/>
    <w:rsid w:val="00A87533"/>
    <w:rsid w:val="00A9236C"/>
    <w:rsid w:val="00AA52E5"/>
    <w:rsid w:val="00AA7FAE"/>
    <w:rsid w:val="00AB04D4"/>
    <w:rsid w:val="00AB5947"/>
    <w:rsid w:val="00AE03EF"/>
    <w:rsid w:val="00AE077C"/>
    <w:rsid w:val="00AE287E"/>
    <w:rsid w:val="00AF579E"/>
    <w:rsid w:val="00AF7073"/>
    <w:rsid w:val="00B0332B"/>
    <w:rsid w:val="00B20631"/>
    <w:rsid w:val="00B300F0"/>
    <w:rsid w:val="00B30C0A"/>
    <w:rsid w:val="00B33F63"/>
    <w:rsid w:val="00B36784"/>
    <w:rsid w:val="00B36B48"/>
    <w:rsid w:val="00B4258E"/>
    <w:rsid w:val="00B451E2"/>
    <w:rsid w:val="00B54B22"/>
    <w:rsid w:val="00B5575A"/>
    <w:rsid w:val="00B56E55"/>
    <w:rsid w:val="00B6072F"/>
    <w:rsid w:val="00B640D8"/>
    <w:rsid w:val="00B64436"/>
    <w:rsid w:val="00B64B35"/>
    <w:rsid w:val="00B67913"/>
    <w:rsid w:val="00B87A5C"/>
    <w:rsid w:val="00BA0223"/>
    <w:rsid w:val="00BB6BD7"/>
    <w:rsid w:val="00BC1019"/>
    <w:rsid w:val="00BC47B2"/>
    <w:rsid w:val="00BC7D80"/>
    <w:rsid w:val="00BD0076"/>
    <w:rsid w:val="00BD4A23"/>
    <w:rsid w:val="00BE2663"/>
    <w:rsid w:val="00BF0745"/>
    <w:rsid w:val="00C0506C"/>
    <w:rsid w:val="00C14165"/>
    <w:rsid w:val="00C20756"/>
    <w:rsid w:val="00C20FAA"/>
    <w:rsid w:val="00C2566C"/>
    <w:rsid w:val="00C31F53"/>
    <w:rsid w:val="00C32C9A"/>
    <w:rsid w:val="00C40F76"/>
    <w:rsid w:val="00C45B9E"/>
    <w:rsid w:val="00C553E4"/>
    <w:rsid w:val="00C57658"/>
    <w:rsid w:val="00C81D2B"/>
    <w:rsid w:val="00C95342"/>
    <w:rsid w:val="00CA432E"/>
    <w:rsid w:val="00CA4975"/>
    <w:rsid w:val="00CA4BD0"/>
    <w:rsid w:val="00CA74FE"/>
    <w:rsid w:val="00CC250A"/>
    <w:rsid w:val="00CD3DD9"/>
    <w:rsid w:val="00CE045E"/>
    <w:rsid w:val="00CE2B94"/>
    <w:rsid w:val="00CE6E36"/>
    <w:rsid w:val="00D02A31"/>
    <w:rsid w:val="00D13134"/>
    <w:rsid w:val="00D16EC5"/>
    <w:rsid w:val="00D24094"/>
    <w:rsid w:val="00D33031"/>
    <w:rsid w:val="00D52CDC"/>
    <w:rsid w:val="00D54EC0"/>
    <w:rsid w:val="00D626F9"/>
    <w:rsid w:val="00D633E4"/>
    <w:rsid w:val="00D64863"/>
    <w:rsid w:val="00D70DE6"/>
    <w:rsid w:val="00D80B4F"/>
    <w:rsid w:val="00D82EAD"/>
    <w:rsid w:val="00D8686E"/>
    <w:rsid w:val="00D91ACC"/>
    <w:rsid w:val="00D93A94"/>
    <w:rsid w:val="00D93A96"/>
    <w:rsid w:val="00D944D5"/>
    <w:rsid w:val="00D950F0"/>
    <w:rsid w:val="00DA1CA6"/>
    <w:rsid w:val="00DA370F"/>
    <w:rsid w:val="00DA3DDB"/>
    <w:rsid w:val="00DB7CC2"/>
    <w:rsid w:val="00DC06F1"/>
    <w:rsid w:val="00DC32ED"/>
    <w:rsid w:val="00DC34A9"/>
    <w:rsid w:val="00DC390C"/>
    <w:rsid w:val="00DC6834"/>
    <w:rsid w:val="00DD0E48"/>
    <w:rsid w:val="00DD1299"/>
    <w:rsid w:val="00DE2FF0"/>
    <w:rsid w:val="00DE41E3"/>
    <w:rsid w:val="00DE697B"/>
    <w:rsid w:val="00DE6B2E"/>
    <w:rsid w:val="00E064CA"/>
    <w:rsid w:val="00E103D0"/>
    <w:rsid w:val="00E11B4F"/>
    <w:rsid w:val="00E22998"/>
    <w:rsid w:val="00E36A9B"/>
    <w:rsid w:val="00E36DF1"/>
    <w:rsid w:val="00E409F3"/>
    <w:rsid w:val="00E46017"/>
    <w:rsid w:val="00E5098D"/>
    <w:rsid w:val="00E51EA5"/>
    <w:rsid w:val="00E52097"/>
    <w:rsid w:val="00E60A43"/>
    <w:rsid w:val="00E615B2"/>
    <w:rsid w:val="00E63F07"/>
    <w:rsid w:val="00E641CE"/>
    <w:rsid w:val="00E66A3C"/>
    <w:rsid w:val="00E7718D"/>
    <w:rsid w:val="00E80239"/>
    <w:rsid w:val="00E84866"/>
    <w:rsid w:val="00E84FDD"/>
    <w:rsid w:val="00E93C6C"/>
    <w:rsid w:val="00E97325"/>
    <w:rsid w:val="00EA245C"/>
    <w:rsid w:val="00EA74D0"/>
    <w:rsid w:val="00EB59D1"/>
    <w:rsid w:val="00EB6BD1"/>
    <w:rsid w:val="00EC0665"/>
    <w:rsid w:val="00EC3AFB"/>
    <w:rsid w:val="00EC71AC"/>
    <w:rsid w:val="00EC7616"/>
    <w:rsid w:val="00ED3099"/>
    <w:rsid w:val="00ED72C7"/>
    <w:rsid w:val="00EE0A0A"/>
    <w:rsid w:val="00EE1869"/>
    <w:rsid w:val="00EE23B7"/>
    <w:rsid w:val="00EE5022"/>
    <w:rsid w:val="00EE6377"/>
    <w:rsid w:val="00F0186B"/>
    <w:rsid w:val="00F02B2E"/>
    <w:rsid w:val="00F164D7"/>
    <w:rsid w:val="00F16682"/>
    <w:rsid w:val="00F32426"/>
    <w:rsid w:val="00F33F88"/>
    <w:rsid w:val="00F44386"/>
    <w:rsid w:val="00F545D1"/>
    <w:rsid w:val="00F670EA"/>
    <w:rsid w:val="00F673A9"/>
    <w:rsid w:val="00F71B6A"/>
    <w:rsid w:val="00F7420E"/>
    <w:rsid w:val="00F80EDE"/>
    <w:rsid w:val="00F849A6"/>
    <w:rsid w:val="00F92A5D"/>
    <w:rsid w:val="00F96080"/>
    <w:rsid w:val="00FB1C79"/>
    <w:rsid w:val="00FC3D0D"/>
    <w:rsid w:val="00FC538D"/>
    <w:rsid w:val="00FE0C4D"/>
    <w:rsid w:val="00FE4790"/>
    <w:rsid w:val="00FF5B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B3569"/>
  <w15:docId w15:val="{32CC6BE3-75E0-46E7-ACDB-4C41C47D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32"/>
    <w:rPr>
      <w:rFonts w:ascii="Palatino" w:hAnsi="Palatino"/>
      <w:sz w:val="24"/>
    </w:rPr>
  </w:style>
  <w:style w:type="paragraph" w:styleId="Heading1">
    <w:name w:val="heading 1"/>
    <w:basedOn w:val="Normal"/>
    <w:next w:val="Normal"/>
    <w:qFormat/>
    <w:rsid w:val="00275232"/>
    <w:pPr>
      <w:keepNext/>
      <w:ind w:left="720" w:hanging="720"/>
      <w:outlineLvl w:val="0"/>
    </w:pPr>
    <w:rPr>
      <w:rFonts w:ascii="Times New Roman" w:hAnsi="Times New Roman"/>
      <w:b/>
      <w:color w:val="000000"/>
    </w:rPr>
  </w:style>
  <w:style w:type="paragraph" w:styleId="Heading2">
    <w:name w:val="heading 2"/>
    <w:basedOn w:val="Normal"/>
    <w:next w:val="Normal"/>
    <w:qFormat/>
    <w:rsid w:val="00275232"/>
    <w:pPr>
      <w:keepNext/>
      <w:ind w:firstLine="720"/>
      <w:outlineLvl w:val="1"/>
    </w:pPr>
    <w:rPr>
      <w:rFonts w:ascii="Times New Roman" w:hAnsi="Times New Roman"/>
      <w:b/>
      <w:color w:val="000000"/>
    </w:rPr>
  </w:style>
  <w:style w:type="paragraph" w:styleId="Heading3">
    <w:name w:val="heading 3"/>
    <w:basedOn w:val="Normal"/>
    <w:next w:val="Normal"/>
    <w:qFormat/>
    <w:rsid w:val="00275232"/>
    <w:pPr>
      <w:keepNext/>
      <w:outlineLvl w:val="2"/>
    </w:pPr>
    <w:rPr>
      <w:rFonts w:ascii="Times New Roman" w:hAnsi="Times New Roman"/>
      <w:b/>
      <w:color w:val="000000"/>
    </w:rPr>
  </w:style>
  <w:style w:type="paragraph" w:styleId="Heading4">
    <w:name w:val="heading 4"/>
    <w:basedOn w:val="Normal"/>
    <w:next w:val="Normal"/>
    <w:qFormat/>
    <w:rsid w:val="00275232"/>
    <w:pPr>
      <w:keepNext/>
      <w:jc w:val="center"/>
      <w:outlineLvl w:val="3"/>
    </w:pPr>
    <w:rPr>
      <w:rFonts w:ascii="Times New Roman" w:hAnsi="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75232"/>
    <w:pPr>
      <w:framePr w:w="7920" w:h="1980" w:hRule="exact" w:hSpace="180" w:wrap="auto" w:hAnchor="page" w:xAlign="center" w:yAlign="bottom"/>
      <w:ind w:left="2880"/>
    </w:pPr>
    <w:rPr>
      <w:sz w:val="28"/>
    </w:rPr>
  </w:style>
  <w:style w:type="paragraph" w:styleId="BodyTextIndent">
    <w:name w:val="Body Text Indent"/>
    <w:basedOn w:val="Normal"/>
    <w:rsid w:val="00275232"/>
    <w:pPr>
      <w:ind w:left="720"/>
    </w:pPr>
    <w:rPr>
      <w:color w:val="000000"/>
    </w:rPr>
  </w:style>
  <w:style w:type="paragraph" w:styleId="BodyText">
    <w:name w:val="Body Text"/>
    <w:basedOn w:val="Normal"/>
    <w:rsid w:val="00275232"/>
    <w:rPr>
      <w:color w:val="000000"/>
    </w:rPr>
  </w:style>
  <w:style w:type="paragraph" w:styleId="BodyTextIndent2">
    <w:name w:val="Body Text Indent 2"/>
    <w:basedOn w:val="Normal"/>
    <w:link w:val="BodyTextIndent2Char"/>
    <w:rsid w:val="00275232"/>
    <w:pPr>
      <w:ind w:left="720" w:hanging="720"/>
    </w:pPr>
    <w:rPr>
      <w:color w:val="000000"/>
    </w:rPr>
  </w:style>
  <w:style w:type="paragraph" w:styleId="BodyTextIndent3">
    <w:name w:val="Body Text Indent 3"/>
    <w:basedOn w:val="Normal"/>
    <w:rsid w:val="00275232"/>
    <w:pPr>
      <w:ind w:left="1440" w:hanging="1440"/>
    </w:pPr>
    <w:rPr>
      <w:rFonts w:ascii="Times New Roman" w:hAnsi="Times New Roman"/>
      <w:color w:val="000000"/>
    </w:rPr>
  </w:style>
  <w:style w:type="paragraph" w:styleId="BodyText2">
    <w:name w:val="Body Text 2"/>
    <w:basedOn w:val="Normal"/>
    <w:rsid w:val="00275232"/>
    <w:rPr>
      <w:rFonts w:ascii="Times New Roman" w:hAnsi="Times New Roman"/>
      <w:b/>
      <w:caps/>
      <w:color w:val="000000"/>
    </w:rPr>
  </w:style>
  <w:style w:type="paragraph" w:styleId="Title">
    <w:name w:val="Title"/>
    <w:basedOn w:val="Normal"/>
    <w:qFormat/>
    <w:rsid w:val="00275232"/>
    <w:pPr>
      <w:jc w:val="center"/>
    </w:pPr>
    <w:rPr>
      <w:rFonts w:ascii="Times New Roman" w:hAnsi="Times New Roman"/>
      <w:b/>
      <w:color w:val="000000"/>
      <w:sz w:val="28"/>
    </w:rPr>
  </w:style>
  <w:style w:type="character" w:styleId="Hyperlink">
    <w:name w:val="Hyperlink"/>
    <w:basedOn w:val="DefaultParagraphFont"/>
    <w:rsid w:val="00A31913"/>
    <w:rPr>
      <w:color w:val="0000FF"/>
      <w:u w:val="single"/>
    </w:rPr>
  </w:style>
  <w:style w:type="paragraph" w:styleId="ListParagraph">
    <w:name w:val="List Paragraph"/>
    <w:basedOn w:val="Normal"/>
    <w:uiPriority w:val="34"/>
    <w:qFormat/>
    <w:rsid w:val="00E7718D"/>
    <w:pPr>
      <w:ind w:left="720"/>
      <w:contextualSpacing/>
    </w:pPr>
  </w:style>
  <w:style w:type="paragraph" w:styleId="Header">
    <w:name w:val="header"/>
    <w:basedOn w:val="Normal"/>
    <w:link w:val="HeaderChar"/>
    <w:rsid w:val="001B7017"/>
    <w:pPr>
      <w:tabs>
        <w:tab w:val="center" w:pos="4320"/>
        <w:tab w:val="right" w:pos="8640"/>
      </w:tabs>
    </w:pPr>
  </w:style>
  <w:style w:type="character" w:customStyle="1" w:styleId="HeaderChar">
    <w:name w:val="Header Char"/>
    <w:basedOn w:val="DefaultParagraphFont"/>
    <w:link w:val="Header"/>
    <w:rsid w:val="001B7017"/>
    <w:rPr>
      <w:rFonts w:ascii="Palatino" w:hAnsi="Palatino"/>
      <w:sz w:val="24"/>
    </w:rPr>
  </w:style>
  <w:style w:type="paragraph" w:styleId="Footer">
    <w:name w:val="footer"/>
    <w:basedOn w:val="Normal"/>
    <w:link w:val="FooterChar"/>
    <w:rsid w:val="001B7017"/>
    <w:pPr>
      <w:tabs>
        <w:tab w:val="center" w:pos="4320"/>
        <w:tab w:val="right" w:pos="8640"/>
      </w:tabs>
    </w:pPr>
  </w:style>
  <w:style w:type="character" w:customStyle="1" w:styleId="FooterChar">
    <w:name w:val="Footer Char"/>
    <w:basedOn w:val="DefaultParagraphFont"/>
    <w:link w:val="Footer"/>
    <w:rsid w:val="001B7017"/>
    <w:rPr>
      <w:rFonts w:ascii="Palatino" w:hAnsi="Palatino"/>
      <w:sz w:val="24"/>
    </w:rPr>
  </w:style>
  <w:style w:type="character" w:styleId="FollowedHyperlink">
    <w:name w:val="FollowedHyperlink"/>
    <w:basedOn w:val="DefaultParagraphFont"/>
    <w:rsid w:val="00285664"/>
    <w:rPr>
      <w:color w:val="800080" w:themeColor="followedHyperlink"/>
      <w:u w:val="single"/>
    </w:rPr>
  </w:style>
  <w:style w:type="paragraph" w:styleId="BalloonText">
    <w:name w:val="Balloon Text"/>
    <w:basedOn w:val="Normal"/>
    <w:link w:val="BalloonTextChar"/>
    <w:rsid w:val="00B451E2"/>
    <w:rPr>
      <w:rFonts w:ascii="Lucida Grande" w:hAnsi="Lucida Grande" w:cs="Lucida Grande"/>
      <w:sz w:val="18"/>
      <w:szCs w:val="18"/>
    </w:rPr>
  </w:style>
  <w:style w:type="character" w:customStyle="1" w:styleId="BalloonTextChar">
    <w:name w:val="Balloon Text Char"/>
    <w:basedOn w:val="DefaultParagraphFont"/>
    <w:link w:val="BalloonText"/>
    <w:rsid w:val="00B451E2"/>
    <w:rPr>
      <w:rFonts w:ascii="Lucida Grande" w:hAnsi="Lucida Grande" w:cs="Lucida Grande"/>
      <w:sz w:val="18"/>
      <w:szCs w:val="18"/>
    </w:rPr>
  </w:style>
  <w:style w:type="paragraph" w:styleId="TOCHeading">
    <w:name w:val="TOC Heading"/>
    <w:basedOn w:val="Heading1"/>
    <w:next w:val="Normal"/>
    <w:uiPriority w:val="39"/>
    <w:unhideWhenUsed/>
    <w:qFormat/>
    <w:rsid w:val="00AE077C"/>
    <w:pPr>
      <w:keepLines/>
      <w:spacing w:before="480" w:line="276" w:lineRule="auto"/>
      <w:ind w:left="0" w:firstLine="0"/>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rsid w:val="00AE077C"/>
    <w:pPr>
      <w:ind w:left="240"/>
    </w:pPr>
    <w:rPr>
      <w:rFonts w:asciiTheme="minorHAnsi" w:hAnsiTheme="minorHAnsi"/>
      <w:b/>
      <w:sz w:val="22"/>
      <w:szCs w:val="22"/>
    </w:rPr>
  </w:style>
  <w:style w:type="paragraph" w:styleId="TOC1">
    <w:name w:val="toc 1"/>
    <w:basedOn w:val="Normal"/>
    <w:next w:val="Normal"/>
    <w:autoRedefine/>
    <w:rsid w:val="00AE077C"/>
    <w:pPr>
      <w:spacing w:before="120"/>
    </w:pPr>
    <w:rPr>
      <w:rFonts w:asciiTheme="minorHAnsi" w:hAnsiTheme="minorHAnsi"/>
      <w:b/>
      <w:szCs w:val="24"/>
    </w:rPr>
  </w:style>
  <w:style w:type="paragraph" w:styleId="TOC3">
    <w:name w:val="toc 3"/>
    <w:basedOn w:val="Normal"/>
    <w:next w:val="Normal"/>
    <w:autoRedefine/>
    <w:rsid w:val="00AE077C"/>
    <w:pPr>
      <w:ind w:left="480"/>
    </w:pPr>
    <w:rPr>
      <w:rFonts w:asciiTheme="minorHAnsi" w:hAnsiTheme="minorHAnsi"/>
      <w:sz w:val="22"/>
      <w:szCs w:val="22"/>
    </w:rPr>
  </w:style>
  <w:style w:type="paragraph" w:styleId="TOC4">
    <w:name w:val="toc 4"/>
    <w:basedOn w:val="Normal"/>
    <w:next w:val="Normal"/>
    <w:autoRedefine/>
    <w:rsid w:val="00AE077C"/>
    <w:pPr>
      <w:ind w:left="720"/>
    </w:pPr>
    <w:rPr>
      <w:rFonts w:asciiTheme="minorHAnsi" w:hAnsiTheme="minorHAnsi"/>
      <w:sz w:val="20"/>
    </w:rPr>
  </w:style>
  <w:style w:type="paragraph" w:styleId="TOC5">
    <w:name w:val="toc 5"/>
    <w:basedOn w:val="Normal"/>
    <w:next w:val="Normal"/>
    <w:autoRedefine/>
    <w:rsid w:val="00AE077C"/>
    <w:pPr>
      <w:ind w:left="960"/>
    </w:pPr>
    <w:rPr>
      <w:rFonts w:asciiTheme="minorHAnsi" w:hAnsiTheme="minorHAnsi"/>
      <w:sz w:val="20"/>
    </w:rPr>
  </w:style>
  <w:style w:type="paragraph" w:styleId="TOC6">
    <w:name w:val="toc 6"/>
    <w:basedOn w:val="Normal"/>
    <w:next w:val="Normal"/>
    <w:autoRedefine/>
    <w:rsid w:val="00AE077C"/>
    <w:pPr>
      <w:ind w:left="1200"/>
    </w:pPr>
    <w:rPr>
      <w:rFonts w:asciiTheme="minorHAnsi" w:hAnsiTheme="minorHAnsi"/>
      <w:sz w:val="20"/>
    </w:rPr>
  </w:style>
  <w:style w:type="paragraph" w:styleId="TOC7">
    <w:name w:val="toc 7"/>
    <w:basedOn w:val="Normal"/>
    <w:next w:val="Normal"/>
    <w:autoRedefine/>
    <w:rsid w:val="00AE077C"/>
    <w:pPr>
      <w:ind w:left="1440"/>
    </w:pPr>
    <w:rPr>
      <w:rFonts w:asciiTheme="minorHAnsi" w:hAnsiTheme="minorHAnsi"/>
      <w:sz w:val="20"/>
    </w:rPr>
  </w:style>
  <w:style w:type="paragraph" w:styleId="TOC8">
    <w:name w:val="toc 8"/>
    <w:basedOn w:val="Normal"/>
    <w:next w:val="Normal"/>
    <w:autoRedefine/>
    <w:rsid w:val="00AE077C"/>
    <w:pPr>
      <w:ind w:left="1680"/>
    </w:pPr>
    <w:rPr>
      <w:rFonts w:asciiTheme="minorHAnsi" w:hAnsiTheme="minorHAnsi"/>
      <w:sz w:val="20"/>
    </w:rPr>
  </w:style>
  <w:style w:type="paragraph" w:styleId="TOC9">
    <w:name w:val="toc 9"/>
    <w:basedOn w:val="Normal"/>
    <w:next w:val="Normal"/>
    <w:autoRedefine/>
    <w:rsid w:val="00AE077C"/>
    <w:pPr>
      <w:ind w:left="1920"/>
    </w:pPr>
    <w:rPr>
      <w:rFonts w:asciiTheme="minorHAnsi" w:hAnsiTheme="minorHAnsi"/>
      <w:sz w:val="20"/>
    </w:rPr>
  </w:style>
  <w:style w:type="character" w:customStyle="1" w:styleId="BodyTextIndent2Char">
    <w:name w:val="Body Text Indent 2 Char"/>
    <w:basedOn w:val="DefaultParagraphFont"/>
    <w:link w:val="BodyTextIndent2"/>
    <w:rsid w:val="00DD0E48"/>
    <w:rPr>
      <w:rFonts w:ascii="Palatino" w:hAnsi="Palatino"/>
      <w:color w:val="000000"/>
      <w:sz w:val="24"/>
    </w:rPr>
  </w:style>
  <w:style w:type="character" w:styleId="UnresolvedMention">
    <w:name w:val="Unresolved Mention"/>
    <w:basedOn w:val="DefaultParagraphFont"/>
    <w:uiPriority w:val="99"/>
    <w:semiHidden/>
    <w:unhideWhenUsed/>
    <w:rsid w:val="00147167"/>
    <w:rPr>
      <w:color w:val="605E5C"/>
      <w:shd w:val="clear" w:color="auto" w:fill="E1DFDD"/>
    </w:rPr>
  </w:style>
  <w:style w:type="paragraph" w:styleId="NormalWeb">
    <w:name w:val="Normal (Web)"/>
    <w:basedOn w:val="Normal"/>
    <w:uiPriority w:val="99"/>
    <w:unhideWhenUsed/>
    <w:rsid w:val="00147167"/>
    <w:rPr>
      <w:rFonts w:ascii="Times New Roman" w:hAnsi="Times New Roman"/>
      <w:szCs w:val="24"/>
    </w:rPr>
  </w:style>
  <w:style w:type="character" w:styleId="CommentReference">
    <w:name w:val="annotation reference"/>
    <w:basedOn w:val="DefaultParagraphFont"/>
    <w:semiHidden/>
    <w:unhideWhenUsed/>
    <w:rsid w:val="00147167"/>
    <w:rPr>
      <w:sz w:val="16"/>
      <w:szCs w:val="16"/>
    </w:rPr>
  </w:style>
  <w:style w:type="paragraph" w:styleId="CommentText">
    <w:name w:val="annotation text"/>
    <w:basedOn w:val="Normal"/>
    <w:link w:val="CommentTextChar"/>
    <w:unhideWhenUsed/>
    <w:rsid w:val="00147167"/>
    <w:rPr>
      <w:sz w:val="20"/>
    </w:rPr>
  </w:style>
  <w:style w:type="character" w:customStyle="1" w:styleId="CommentTextChar">
    <w:name w:val="Comment Text Char"/>
    <w:basedOn w:val="DefaultParagraphFont"/>
    <w:link w:val="CommentText"/>
    <w:rsid w:val="00147167"/>
    <w:rPr>
      <w:rFonts w:ascii="Palatino" w:hAnsi="Palatino"/>
    </w:rPr>
  </w:style>
  <w:style w:type="paragraph" w:styleId="CommentSubject">
    <w:name w:val="annotation subject"/>
    <w:basedOn w:val="CommentText"/>
    <w:next w:val="CommentText"/>
    <w:link w:val="CommentSubjectChar"/>
    <w:semiHidden/>
    <w:unhideWhenUsed/>
    <w:rsid w:val="00147167"/>
    <w:rPr>
      <w:b/>
      <w:bCs/>
    </w:rPr>
  </w:style>
  <w:style w:type="character" w:customStyle="1" w:styleId="CommentSubjectChar">
    <w:name w:val="Comment Subject Char"/>
    <w:basedOn w:val="CommentTextChar"/>
    <w:link w:val="CommentSubject"/>
    <w:semiHidden/>
    <w:rsid w:val="00147167"/>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in/sherrilindhugh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errilindhughes@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EEFCF8C9C1D941B6FFA9B4CFED7B5F" ma:contentTypeVersion="11" ma:contentTypeDescription="Create a new document." ma:contentTypeScope="" ma:versionID="87bdceb7689e6cdf35b9662bb9167eb4">
  <xsd:schema xmlns:xsd="http://www.w3.org/2001/XMLSchema" xmlns:xs="http://www.w3.org/2001/XMLSchema" xmlns:p="http://schemas.microsoft.com/office/2006/metadata/properties" xmlns:ns3="2b09f149-55b7-4e5a-a843-d1fa8e8ca6e7" xmlns:ns4="94486486-a506-492f-804c-eda993655bcb" targetNamespace="http://schemas.microsoft.com/office/2006/metadata/properties" ma:root="true" ma:fieldsID="e63e2b88765784b9be4566f4a6206527" ns3:_="" ns4:_="">
    <xsd:import namespace="2b09f149-55b7-4e5a-a843-d1fa8e8ca6e7"/>
    <xsd:import namespace="94486486-a506-492f-804c-eda993655b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9f149-55b7-4e5a-a843-d1fa8e8ca6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86486-a506-492f-804c-eda993655b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6D5ED-81F3-45CB-AC38-2842630BDE18}">
  <ds:schemaRefs>
    <ds:schemaRef ds:uri="http://schemas.microsoft.com/sharepoint/v3/contenttype/forms"/>
  </ds:schemaRefs>
</ds:datastoreItem>
</file>

<file path=customXml/itemProps2.xml><?xml version="1.0" encoding="utf-8"?>
<ds:datastoreItem xmlns:ds="http://schemas.openxmlformats.org/officeDocument/2006/customXml" ds:itemID="{16CB6824-D948-426F-83A8-0A9D87215FF1}">
  <ds:schemaRefs>
    <ds:schemaRef ds:uri="http://schemas.openxmlformats.org/officeDocument/2006/bibliography"/>
  </ds:schemaRefs>
</ds:datastoreItem>
</file>

<file path=customXml/itemProps3.xml><?xml version="1.0" encoding="utf-8"?>
<ds:datastoreItem xmlns:ds="http://schemas.openxmlformats.org/officeDocument/2006/customXml" ds:itemID="{98F20015-FF85-4D46-9405-0234780E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9f149-55b7-4e5a-a843-d1fa8e8ca6e7"/>
    <ds:schemaRef ds:uri="94486486-a506-492f-804c-eda993655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EA01D-8A74-4FA8-86B7-6D393A105A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Sherri Lind Hughes</vt:lpstr>
    </vt:vector>
  </TitlesOfParts>
  <Manager/>
  <Company> </Company>
  <LinksUpToDate>false</LinksUpToDate>
  <CharactersWithSpaces>9240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Sherri Lind Hughes</dc:title>
  <dc:subject/>
  <dc:creator>Valued Gateway 2000 Customer</dc:creator>
  <cp:keywords/>
  <dc:description/>
  <cp:lastModifiedBy>Sherri L. Hughes</cp:lastModifiedBy>
  <cp:revision>4</cp:revision>
  <cp:lastPrinted>2020-10-15T16:42:00Z</cp:lastPrinted>
  <dcterms:created xsi:type="dcterms:W3CDTF">2024-01-18T19:48:00Z</dcterms:created>
  <dcterms:modified xsi:type="dcterms:W3CDTF">2024-08-06T17:47:00Z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0x010100D2EEFCF8C9C1D941B6FFA9B4CFED7B5F</vt:lpwstr>
  </property>
</Properties>
</file>