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Lato" w:cs="Lato" w:eastAsia="Lato" w:hAnsi="Lato"/>
          <w:i w:val="0"/>
          <w:color w:val="000000"/>
          <w:sz w:val="28"/>
          <w:szCs w:val="28"/>
        </w:rPr>
      </w:pPr>
      <w:bookmarkStart w:colFirst="0" w:colLast="0" w:name="_g2qb5ccf12dh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Colin M. Lacey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1666 Commonwealth Ave. #15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BRIGHTON, MA 02135</w:t>
      </w:r>
    </w:p>
    <w:p w:rsidR="00000000" w:rsidDel="00000000" w:rsidP="00000000" w:rsidRDefault="00000000" w:rsidRPr="00000000" w14:paraId="00000004">
      <w:pPr>
        <w:pageBreakBefore w:val="0"/>
        <w:spacing w:before="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clacey24@gmail.com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(413) 687-4746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color w:val="000000"/>
        </w:rPr>
      </w:pPr>
      <w:bookmarkStart w:colFirst="0" w:colLast="0" w:name="_k8ysck8q9mgf" w:id="1"/>
      <w:bookmarkEnd w:id="1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Classical studies graduate student with years of experience in Latin, Ancient Greek, and Greek mythology and art history. Strongly interested in Greek poetry, theatre,  and divination.</w:t>
      </w:r>
    </w:p>
    <w:p w:rsidR="00000000" w:rsidDel="00000000" w:rsidP="00000000" w:rsidRDefault="00000000" w:rsidRPr="00000000" w14:paraId="00000008">
      <w:pPr>
        <w:pStyle w:val="Heading1"/>
        <w:pageBreakBefore w:val="0"/>
        <w:rPr/>
      </w:pPr>
      <w:bookmarkStart w:colFirst="0" w:colLast="0" w:name="_6oztx7omgpqo" w:id="2"/>
      <w:bookmarkEnd w:id="2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pageBreakBefore w:val="0"/>
        <w:rPr>
          <w:rFonts w:ascii="Lato" w:cs="Lato" w:eastAsia="Lato" w:hAnsi="Lato"/>
        </w:rPr>
      </w:pPr>
      <w:bookmarkStart w:colFirst="0" w:colLast="0" w:name="_78rlvk1sif5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ageBreakBefore w:val="0"/>
        <w:ind w:left="0" w:firstLine="0"/>
        <w:rPr/>
      </w:pPr>
      <w:bookmarkStart w:colFirst="0" w:colLast="0" w:name="_rbefk4fsxeo0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BA in Classics,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summa cum laude</w:t>
      </w:r>
      <w:r w:rsidDel="00000000" w:rsidR="00000000" w:rsidRPr="00000000">
        <w:rPr>
          <w:rFonts w:ascii="Lato" w:cs="Lato" w:eastAsia="Lato" w:hAnsi="Lato"/>
          <w:b w:val="0"/>
          <w:rtl w:val="0"/>
        </w:rPr>
        <w:t xml:space="preserve">, 2019 - </w:t>
      </w:r>
      <w:r w:rsidDel="00000000" w:rsidR="00000000" w:rsidRPr="00000000">
        <w:rPr>
          <w:rFonts w:ascii="Lato" w:cs="Lato" w:eastAsia="Lato" w:hAnsi="Lato"/>
          <w:b w:val="0"/>
          <w:rtl w:val="0"/>
        </w:rPr>
        <w:t xml:space="preserve">University of Massachusetts, Amherst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pageBreakBefore w:val="0"/>
        <w:ind w:left="720" w:firstLine="0"/>
        <w:rPr>
          <w:rFonts w:ascii="Lato" w:cs="Lato" w:eastAsia="Lato" w:hAnsi="Lato"/>
          <w:b w:val="0"/>
        </w:rPr>
      </w:pPr>
      <w:bookmarkStart w:colFirst="0" w:colLast="0" w:name="_fs9rzuy5aj1j" w:id="5"/>
      <w:bookmarkEnd w:id="5"/>
      <w:r w:rsidDel="00000000" w:rsidR="00000000" w:rsidRPr="00000000">
        <w:rPr>
          <w:rFonts w:ascii="Lato" w:cs="Lato" w:eastAsia="Lato" w:hAnsi="Lato"/>
          <w:b w:val="0"/>
          <w:rtl w:val="0"/>
        </w:rPr>
        <w:t xml:space="preserve">Senior Thesis: “Playing Mantis: Oracular Comedy in Aristophanes.” </w:t>
      </w:r>
    </w:p>
    <w:p w:rsidR="00000000" w:rsidDel="00000000" w:rsidP="00000000" w:rsidRDefault="00000000" w:rsidRPr="00000000" w14:paraId="0000000C">
      <w:pPr>
        <w:pStyle w:val="Heading3"/>
        <w:pageBreakBefore w:val="0"/>
        <w:ind w:left="720" w:firstLine="0"/>
        <w:rPr>
          <w:rFonts w:ascii="Lato" w:cs="Lato" w:eastAsia="Lato" w:hAnsi="Lato"/>
          <w:b w:val="0"/>
        </w:rPr>
      </w:pPr>
      <w:bookmarkStart w:colFirst="0" w:colLast="0" w:name="_dso01ycsg9vm" w:id="6"/>
      <w:bookmarkEnd w:id="6"/>
      <w:r w:rsidDel="00000000" w:rsidR="00000000" w:rsidRPr="00000000">
        <w:rPr>
          <w:rFonts w:ascii="Lato" w:cs="Lato" w:eastAsia="Lato" w:hAnsi="Lato"/>
          <w:b w:val="0"/>
          <w:rtl w:val="0"/>
        </w:rPr>
        <w:t xml:space="preserve">Advisor: Associate Professor Melissa Mueller.</w:t>
      </w:r>
    </w:p>
    <w:p w:rsidR="00000000" w:rsidDel="00000000" w:rsidP="00000000" w:rsidRDefault="00000000" w:rsidRPr="00000000" w14:paraId="0000000D">
      <w:pPr>
        <w:pStyle w:val="Heading1"/>
        <w:spacing w:line="276" w:lineRule="auto"/>
        <w:rPr/>
      </w:pPr>
      <w:bookmarkStart w:colFirst="0" w:colLast="0" w:name="_rxqvkv54v8yf" w:id="7"/>
      <w:bookmarkEnd w:id="7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HONORS AND AWARDS</w:t>
      </w:r>
      <w:r w:rsidDel="00000000" w:rsidR="00000000" w:rsidRPr="00000000">
        <w:rPr>
          <w:rFonts w:ascii="Lato" w:cs="Lato" w:eastAsia="Lato" w:hAnsi="Lato"/>
          <w:b w:val="0"/>
          <w:color w:val="000000"/>
          <w:sz w:val="22"/>
          <w:szCs w:val="22"/>
          <w:rtl w:val="0"/>
        </w:rPr>
        <w:br w:type="textWrapping"/>
        <w:br w:type="textWrapping"/>
        <w:t xml:space="preserve">Eta Sigma Phi, 2016; Treasurer, 2017-2018; Vice President, 2018-2019</w:t>
        <w:br w:type="textWrapping"/>
        <w:t xml:space="preserve">William M. Bulger Award, 2018</w:t>
        <w:br w:type="textWrapping"/>
        <w:t xml:space="preserve">Phi Beta Kappa, 2018</w:t>
        <w:br w:type="textWrapping"/>
        <w:t xml:space="preserve">William F. Field Alumni Scholar Award,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rFonts w:ascii="Lato" w:cs="Lato" w:eastAsia="Lato" w:hAnsi="Lato"/>
          <w:color w:val="000000"/>
        </w:rPr>
      </w:pPr>
      <w:bookmarkStart w:colFirst="0" w:colLast="0" w:name="_vpftwcqvk3le" w:id="8"/>
      <w:bookmarkEnd w:id="8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TEACHING EXPERIENCE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pso5kz956eu2" w:id="9"/>
      <w:bookmarkEnd w:id="9"/>
      <w:r w:rsidDel="00000000" w:rsidR="00000000" w:rsidRPr="00000000">
        <w:rPr>
          <w:rtl w:val="0"/>
        </w:rPr>
        <w:t xml:space="preserve">JAN. 2024 - MAY 2024</w:t>
      </w:r>
    </w:p>
    <w:p w:rsidR="00000000" w:rsidDel="00000000" w:rsidP="00000000" w:rsidRDefault="00000000" w:rsidRPr="00000000" w14:paraId="00000010">
      <w:pPr>
        <w:pStyle w:val="Heading3"/>
        <w:rPr>
          <w:rFonts w:ascii="Lato" w:cs="Lato" w:eastAsia="Lato" w:hAnsi="Lato"/>
        </w:rPr>
      </w:pPr>
      <w:bookmarkStart w:colFirst="0" w:colLast="0" w:name="_ouf52j6k1ayj" w:id="10"/>
      <w:bookmarkEnd w:id="10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color w:val="000000"/>
          <w:sz w:val="20"/>
          <w:szCs w:val="20"/>
        </w:rPr>
      </w:pPr>
      <w:bookmarkStart w:colFirst="0" w:colLast="0" w:name="_edeq06wd9px4" w:id="11"/>
      <w:bookmarkEnd w:id="11"/>
      <w:r w:rsidDel="00000000" w:rsidR="00000000" w:rsidRPr="00000000">
        <w:rPr>
          <w:color w:val="000000"/>
          <w:sz w:val="20"/>
          <w:szCs w:val="20"/>
          <w:rtl w:val="0"/>
        </w:rPr>
        <w:t xml:space="preserve">World of Greece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mpw7rz7uvnsv" w:id="12"/>
      <w:bookmarkEnd w:id="12"/>
      <w:r w:rsidDel="00000000" w:rsidR="00000000" w:rsidRPr="00000000">
        <w:rPr>
          <w:rtl w:val="0"/>
        </w:rPr>
        <w:t xml:space="preserve">SEPT. 2023 - DEC. 2023</w:t>
      </w:r>
    </w:p>
    <w:p w:rsidR="00000000" w:rsidDel="00000000" w:rsidP="00000000" w:rsidRDefault="00000000" w:rsidRPr="00000000" w14:paraId="00000013">
      <w:pPr>
        <w:pStyle w:val="Heading3"/>
        <w:rPr>
          <w:rFonts w:ascii="Lato" w:cs="Lato" w:eastAsia="Lato" w:hAnsi="Lato"/>
          <w:b w:val="0"/>
        </w:rPr>
      </w:pPr>
      <w:bookmarkStart w:colFirst="0" w:colLast="0" w:name="_uxjlsx5d1tj9" w:id="13"/>
      <w:bookmarkEnd w:id="13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color w:val="000000"/>
          <w:sz w:val="20"/>
          <w:szCs w:val="20"/>
        </w:rPr>
      </w:pPr>
      <w:bookmarkStart w:colFirst="0" w:colLast="0" w:name="_iipfibws8xrr" w:id="14"/>
      <w:bookmarkEnd w:id="14"/>
      <w:r w:rsidDel="00000000" w:rsidR="00000000" w:rsidRPr="00000000">
        <w:rPr>
          <w:color w:val="000000"/>
          <w:sz w:val="20"/>
          <w:szCs w:val="20"/>
          <w:rtl w:val="0"/>
        </w:rPr>
        <w:t xml:space="preserve">Greek and Roman Mythology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vc9a877uaakd" w:id="15"/>
      <w:bookmarkEnd w:id="15"/>
      <w:r w:rsidDel="00000000" w:rsidR="00000000" w:rsidRPr="00000000">
        <w:rPr>
          <w:rtl w:val="0"/>
        </w:rPr>
        <w:t xml:space="preserve">JUL. 2023 - AUG. 2023</w:t>
      </w:r>
    </w:p>
    <w:p w:rsidR="00000000" w:rsidDel="00000000" w:rsidP="00000000" w:rsidRDefault="00000000" w:rsidRPr="00000000" w14:paraId="00000016">
      <w:pPr>
        <w:pStyle w:val="Heading3"/>
        <w:rPr>
          <w:rFonts w:ascii="Lato" w:cs="Lato" w:eastAsia="Lato" w:hAnsi="Lato"/>
          <w:b w:val="0"/>
        </w:rPr>
      </w:pPr>
      <w:bookmarkStart w:colFirst="0" w:colLast="0" w:name="_depwwbm68wzy" w:id="16"/>
      <w:bookmarkEnd w:id="16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Senior 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7sb2nurqbor6" w:id="17"/>
      <w:bookmarkEnd w:id="17"/>
      <w:r w:rsidDel="00000000" w:rsidR="00000000" w:rsidRPr="00000000">
        <w:rPr>
          <w:color w:val="000000"/>
          <w:sz w:val="20"/>
          <w:szCs w:val="20"/>
          <w:rtl w:val="0"/>
        </w:rPr>
        <w:t xml:space="preserve">Greek and Roman Mythology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2zg4q4wsez7t" w:id="18"/>
      <w:bookmarkEnd w:id="18"/>
      <w:r w:rsidDel="00000000" w:rsidR="00000000" w:rsidRPr="00000000">
        <w:rPr>
          <w:rtl w:val="0"/>
        </w:rPr>
        <w:t xml:space="preserve">JAN. 2023 - MAY 2023</w:t>
      </w:r>
    </w:p>
    <w:p w:rsidR="00000000" w:rsidDel="00000000" w:rsidP="00000000" w:rsidRDefault="00000000" w:rsidRPr="00000000" w14:paraId="00000019">
      <w:pPr>
        <w:pStyle w:val="Heading3"/>
        <w:rPr>
          <w:rFonts w:ascii="Lato" w:cs="Lato" w:eastAsia="Lato" w:hAnsi="Lato"/>
          <w:b w:val="0"/>
        </w:rPr>
      </w:pPr>
      <w:bookmarkStart w:colFirst="0" w:colLast="0" w:name="_18avn55xzejj" w:id="19"/>
      <w:bookmarkEnd w:id="19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Senior 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cf4nux7651n8" w:id="20"/>
      <w:bookmarkEnd w:id="20"/>
      <w:r w:rsidDel="00000000" w:rsidR="00000000" w:rsidRPr="00000000">
        <w:rPr>
          <w:color w:val="000000"/>
          <w:sz w:val="20"/>
          <w:szCs w:val="20"/>
          <w:rtl w:val="0"/>
        </w:rPr>
        <w:t xml:space="preserve">Latin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j6qhdfnk1a86" w:id="21"/>
      <w:bookmarkEnd w:id="21"/>
      <w:r w:rsidDel="00000000" w:rsidR="00000000" w:rsidRPr="00000000">
        <w:rPr>
          <w:rtl w:val="0"/>
        </w:rPr>
        <w:t xml:space="preserve">SEP. 2022 - DEC. 2022</w:t>
      </w:r>
    </w:p>
    <w:p w:rsidR="00000000" w:rsidDel="00000000" w:rsidP="00000000" w:rsidRDefault="00000000" w:rsidRPr="00000000" w14:paraId="0000001C">
      <w:pPr>
        <w:pStyle w:val="Heading3"/>
        <w:rPr>
          <w:rFonts w:ascii="Lato" w:cs="Lato" w:eastAsia="Lato" w:hAnsi="Lato"/>
          <w:b w:val="0"/>
        </w:rPr>
      </w:pPr>
      <w:bookmarkStart w:colFirst="0" w:colLast="0" w:name="_cghf8qaki9yi" w:id="22"/>
      <w:bookmarkEnd w:id="22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Senior 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ozrm65famay5" w:id="23"/>
      <w:bookmarkEnd w:id="23"/>
      <w:r w:rsidDel="00000000" w:rsidR="00000000" w:rsidRPr="00000000">
        <w:rPr>
          <w:color w:val="000000"/>
          <w:sz w:val="20"/>
          <w:szCs w:val="20"/>
          <w:rtl w:val="0"/>
        </w:rPr>
        <w:t xml:space="preserve">Latin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lxjxmpsezr1k" w:id="24"/>
      <w:bookmarkEnd w:id="24"/>
      <w:r w:rsidDel="00000000" w:rsidR="00000000" w:rsidRPr="00000000">
        <w:rPr>
          <w:rtl w:val="0"/>
        </w:rPr>
        <w:t xml:space="preserve">JAN. 2022 - MAY 2022</w:t>
      </w:r>
    </w:p>
    <w:p w:rsidR="00000000" w:rsidDel="00000000" w:rsidP="00000000" w:rsidRDefault="00000000" w:rsidRPr="00000000" w14:paraId="0000001F">
      <w:pPr>
        <w:pStyle w:val="Heading3"/>
        <w:rPr>
          <w:rFonts w:ascii="Lato" w:cs="Lato" w:eastAsia="Lato" w:hAnsi="Lato"/>
          <w:b w:val="0"/>
        </w:rPr>
      </w:pPr>
      <w:bookmarkStart w:colFirst="0" w:colLast="0" w:name="_spcocb1xpxo2" w:id="25"/>
      <w:bookmarkEnd w:id="25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color w:val="000000"/>
          <w:sz w:val="20"/>
          <w:szCs w:val="20"/>
        </w:rPr>
      </w:pPr>
      <w:bookmarkStart w:colFirst="0" w:colLast="0" w:name="_tbf39sppg70" w:id="26"/>
      <w:bookmarkEnd w:id="26"/>
      <w:r w:rsidDel="00000000" w:rsidR="00000000" w:rsidRPr="00000000">
        <w:rPr>
          <w:color w:val="000000"/>
          <w:sz w:val="20"/>
          <w:szCs w:val="20"/>
          <w:rtl w:val="0"/>
        </w:rPr>
        <w:t xml:space="preserve">Greek and Roman Mythology</w:t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3iaxhl1ov5sg" w:id="27"/>
      <w:bookmarkEnd w:id="27"/>
      <w:r w:rsidDel="00000000" w:rsidR="00000000" w:rsidRPr="00000000">
        <w:rPr>
          <w:rtl w:val="0"/>
        </w:rPr>
        <w:t xml:space="preserve">SEP. 2021 - DEC. 2021</w:t>
      </w:r>
    </w:p>
    <w:p w:rsidR="00000000" w:rsidDel="00000000" w:rsidP="00000000" w:rsidRDefault="00000000" w:rsidRPr="00000000" w14:paraId="00000022">
      <w:pPr>
        <w:pStyle w:val="Heading3"/>
        <w:rPr>
          <w:rFonts w:ascii="Lato" w:cs="Lato" w:eastAsia="Lato" w:hAnsi="Lato"/>
        </w:rPr>
      </w:pPr>
      <w:bookmarkStart w:colFirst="0" w:colLast="0" w:name="_tev4gindfacj" w:id="28"/>
      <w:bookmarkEnd w:id="28"/>
      <w:r w:rsidDel="00000000" w:rsidR="00000000" w:rsidRPr="00000000">
        <w:rPr>
          <w:rFonts w:ascii="Lato" w:cs="Lato" w:eastAsia="Lato" w:hAnsi="Lato"/>
          <w:rtl w:val="0"/>
        </w:rPr>
        <w:t xml:space="preserve">Boston University- 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Graduate Teaching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World of Greece</w:t>
      </w:r>
    </w:p>
    <w:p w:rsidR="00000000" w:rsidDel="00000000" w:rsidP="00000000" w:rsidRDefault="00000000" w:rsidRPr="00000000" w14:paraId="00000024">
      <w:pPr>
        <w:pStyle w:val="Heading1"/>
        <w:rPr>
          <w:rFonts w:ascii="Lato" w:cs="Lato" w:eastAsia="Lato" w:hAnsi="Lato"/>
          <w:color w:val="000000"/>
        </w:rPr>
      </w:pPr>
      <w:bookmarkStart w:colFirst="0" w:colLast="0" w:name="_8m8fd8jo96tj" w:id="29"/>
      <w:bookmarkEnd w:id="29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PUBLICATIONS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JOURNAL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2024 </w:t>
        <w:tab/>
      </w:r>
      <w:r w:rsidDel="00000000" w:rsidR="00000000" w:rsidRPr="00000000">
        <w:rPr>
          <w:i w:val="1"/>
          <w:rtl w:val="0"/>
        </w:rPr>
        <w:t xml:space="preserve">Never Meet Your Hero: Epiphany and Disguise in Philostratus’ </w:t>
      </w:r>
      <w:r w:rsidDel="00000000" w:rsidR="00000000" w:rsidRPr="00000000">
        <w:rPr>
          <w:rtl w:val="0"/>
        </w:rPr>
        <w:t xml:space="preserve">Heroikos. Submitted to </w:t>
      </w:r>
      <w:r w:rsidDel="00000000" w:rsidR="00000000" w:rsidRPr="00000000">
        <w:rPr>
          <w:i w:val="1"/>
          <w:rtl w:val="0"/>
        </w:rPr>
        <w:t xml:space="preserve">TAPA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rFonts w:ascii="Lato" w:cs="Lato" w:eastAsia="Lato" w:hAnsi="Lato"/>
          <w:color w:val="000000"/>
        </w:rPr>
      </w:pPr>
      <w:bookmarkStart w:colFirst="0" w:colLast="0" w:name="_325pjggpshpo" w:id="30"/>
      <w:bookmarkEnd w:id="30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CONFERENCES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Deserti Coniugis Iras</w:t>
      </w:r>
      <w:r w:rsidDel="00000000" w:rsidR="00000000" w:rsidRPr="00000000">
        <w:rPr>
          <w:i w:val="1"/>
          <w:rtl w:val="0"/>
        </w:rPr>
        <w:t xml:space="preserve">: Aeneas, Helen, and Abandonment</w:t>
      </w:r>
      <w:r w:rsidDel="00000000" w:rsidR="00000000" w:rsidRPr="00000000">
        <w:rPr>
          <w:rtl w:val="0"/>
        </w:rPr>
        <w:t xml:space="preserve">, SCS-AIA Annual Meeting, Jan. 7, 2024, Chicago, IL.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(Co-organized) Comedy On &amp; Off Stage, Boston University Graduate Student Conference, Apr. 29, 2023, Boston, MA.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i w:val="1"/>
          <w:rtl w:val="0"/>
        </w:rPr>
        <w:t xml:space="preserve">Meeting Your Hero: Identifying Philostratus’ Vinedresser as the Epiphany of Protesilaus</w:t>
      </w:r>
      <w:r w:rsidDel="00000000" w:rsidR="00000000" w:rsidRPr="00000000">
        <w:rPr>
          <w:rtl w:val="0"/>
        </w:rPr>
        <w:t xml:space="preserve">, Classical Association of New England (CANE) Annual Meeting, Mar. 18, 2023, Needham, 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color w:val="000000"/>
        </w:rPr>
      </w:pPr>
      <w:bookmarkStart w:colFirst="0" w:colLast="0" w:name="_k5c19g2ll3kj" w:id="31"/>
      <w:bookmarkEnd w:id="31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WORK EXPERIENCE</w:t>
      </w:r>
    </w:p>
    <w:p w:rsidR="00000000" w:rsidDel="00000000" w:rsidP="00000000" w:rsidRDefault="00000000" w:rsidRPr="00000000" w14:paraId="0000002C">
      <w:pPr>
        <w:pStyle w:val="Heading2"/>
        <w:pageBreakBefore w:val="0"/>
        <w:rPr/>
      </w:pPr>
      <w:bookmarkStart w:colFirst="0" w:colLast="0" w:name="_tgkvga3blkhj" w:id="32"/>
      <w:bookmarkEnd w:id="32"/>
      <w:r w:rsidDel="00000000" w:rsidR="00000000" w:rsidRPr="00000000">
        <w:rPr>
          <w:rtl w:val="0"/>
        </w:rPr>
        <w:t xml:space="preserve">FEB. 2020 - AUG. 2020</w:t>
      </w:r>
    </w:p>
    <w:p w:rsidR="00000000" w:rsidDel="00000000" w:rsidP="00000000" w:rsidRDefault="00000000" w:rsidRPr="00000000" w14:paraId="0000002D">
      <w:pPr>
        <w:pStyle w:val="Heading3"/>
        <w:pageBreakBefore w:val="0"/>
        <w:rPr>
          <w:rFonts w:ascii="Lato" w:cs="Lato" w:eastAsia="Lato" w:hAnsi="Lato"/>
          <w:b w:val="0"/>
          <w:i w:val="1"/>
        </w:rPr>
      </w:pPr>
      <w:bookmarkStart w:colFirst="0" w:colLast="0" w:name="_l9zfzsd0l9k9" w:id="33"/>
      <w:bookmarkEnd w:id="33"/>
      <w:r w:rsidDel="00000000" w:rsidR="00000000" w:rsidRPr="00000000">
        <w:rPr>
          <w:rFonts w:ascii="Lato" w:cs="Lato" w:eastAsia="Lato" w:hAnsi="Lato"/>
          <w:rtl w:val="0"/>
        </w:rPr>
        <w:t xml:space="preserve">Oxford University Press, Sunderland, MA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- Media Editor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Digitized and migrated test banks for a higher ed. textbook, created digital assessments in an online authoring platform using HTML, edited text bank questions for quality assurance.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1favqcx93psb" w:id="34"/>
      <w:bookmarkEnd w:id="34"/>
      <w:r w:rsidDel="00000000" w:rsidR="00000000" w:rsidRPr="00000000">
        <w:rPr>
          <w:rtl w:val="0"/>
        </w:rPr>
        <w:t xml:space="preserve">MAY 2016 </w:t>
      </w:r>
      <w:r w:rsidDel="00000000" w:rsidR="00000000" w:rsidRPr="00000000">
        <w:rPr>
          <w:rtl w:val="0"/>
        </w:rPr>
        <w:t xml:space="preserve">- AUG.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b w:val="0"/>
          <w:i w:val="1"/>
        </w:rPr>
      </w:pPr>
      <w:bookmarkStart w:colFirst="0" w:colLast="0" w:name="_mofu6vopi18q" w:id="35"/>
      <w:bookmarkEnd w:id="35"/>
      <w:r w:rsidDel="00000000" w:rsidR="00000000" w:rsidRPr="00000000">
        <w:rPr>
          <w:rFonts w:ascii="Lato" w:cs="Lato" w:eastAsia="Lato" w:hAnsi="Lato"/>
          <w:rtl w:val="0"/>
        </w:rPr>
        <w:t xml:space="preserve">UMass Amherst Libraries</w:t>
      </w:r>
      <w:r w:rsidDel="00000000" w:rsidR="00000000" w:rsidRPr="00000000">
        <w:rPr>
          <w:rFonts w:ascii="Lato" w:cs="Lato" w:eastAsia="Lato" w:hAnsi="Lato"/>
          <w:rtl w:val="0"/>
        </w:rPr>
        <w:t xml:space="preserve">, Amherst, MA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- Assistant, Digital Scholarship Center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Created original metadata, </w:t>
      </w:r>
      <w:r w:rsidDel="00000000" w:rsidR="00000000" w:rsidRPr="00000000">
        <w:rPr>
          <w:rtl w:val="0"/>
        </w:rPr>
        <w:t xml:space="preserve">cataloged</w:t>
      </w:r>
      <w:r w:rsidDel="00000000" w:rsidR="00000000" w:rsidRPr="00000000">
        <w:rPr>
          <w:rtl w:val="0"/>
        </w:rPr>
        <w:t xml:space="preserve"> cultural objects, and drafted training documents  for the Thersites Collection of Greek art, particularly vase painting.</w:t>
      </w:r>
    </w:p>
    <w:p w:rsidR="00000000" w:rsidDel="00000000" w:rsidP="00000000" w:rsidRDefault="00000000" w:rsidRPr="00000000" w14:paraId="00000032">
      <w:pPr>
        <w:pStyle w:val="Heading2"/>
        <w:pageBreakBefore w:val="0"/>
        <w:rPr/>
      </w:pPr>
      <w:bookmarkStart w:colFirst="0" w:colLast="0" w:name="_zdwsuofljybt" w:id="36"/>
      <w:bookmarkEnd w:id="36"/>
      <w:r w:rsidDel="00000000" w:rsidR="00000000" w:rsidRPr="00000000">
        <w:rPr>
          <w:rtl w:val="0"/>
        </w:rPr>
        <w:t xml:space="preserve">MAR. 2018 - AUG. 2018</w:t>
      </w:r>
    </w:p>
    <w:p w:rsidR="00000000" w:rsidDel="00000000" w:rsidP="00000000" w:rsidRDefault="00000000" w:rsidRPr="00000000" w14:paraId="00000033">
      <w:pPr>
        <w:pStyle w:val="Heading3"/>
        <w:pageBreakBefore w:val="0"/>
        <w:rPr>
          <w:rFonts w:ascii="Lato" w:cs="Lato" w:eastAsia="Lato" w:hAnsi="Lato"/>
          <w:b w:val="0"/>
        </w:rPr>
      </w:pPr>
      <w:bookmarkStart w:colFirst="0" w:colLast="0" w:name="_87drpuuljng9" w:id="37"/>
      <w:bookmarkEnd w:id="37"/>
      <w:r w:rsidDel="00000000" w:rsidR="00000000" w:rsidRPr="00000000">
        <w:rPr>
          <w:rFonts w:ascii="Lato" w:cs="Lato" w:eastAsia="Lato" w:hAnsi="Lato"/>
          <w:rtl w:val="0"/>
        </w:rPr>
        <w:t xml:space="preserve">UMass Amherst Classics Department, Amherst, MA</w:t>
      </w:r>
      <w:r w:rsidDel="00000000" w:rsidR="00000000" w:rsidRPr="00000000">
        <w:rPr>
          <w:rFonts w:ascii="Lato" w:cs="Lato" w:eastAsia="Lato" w:hAnsi="Lato"/>
          <w:b w:val="0"/>
          <w:i w:val="1"/>
          <w:rtl w:val="0"/>
        </w:rPr>
        <w:t xml:space="preserve">- Research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Typed passages in Ancient Greek, acted as library proxy.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ageBreakBefore w:val="0"/>
        <w:rPr>
          <w:rFonts w:ascii="Lato" w:cs="Lato" w:eastAsia="Lato" w:hAnsi="Lato"/>
          <w:color w:val="000000"/>
        </w:rPr>
      </w:pPr>
      <w:bookmarkStart w:colFirst="0" w:colLast="0" w:name="_z0qqwdoc" w:id="38"/>
      <w:bookmarkEnd w:id="38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LANGUAGES</w:t>
      </w:r>
    </w:p>
    <w:p w:rsidR="00000000" w:rsidDel="00000000" w:rsidP="00000000" w:rsidRDefault="00000000" w:rsidRPr="00000000" w14:paraId="00000036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English - native</w:t>
        <w:br w:type="textWrapping"/>
        <w:t xml:space="preserve">Modern Greek- novice, spoken &amp; written</w:t>
        <w:br w:type="textWrapping"/>
        <w:t xml:space="preserve">German- written</w:t>
        <w:br w:type="textWrapping"/>
        <w:t xml:space="preserve">French- written</w:t>
        <w:br w:type="textWrapping"/>
        <w:t xml:space="preserve">Ancient Greek- written</w:t>
        <w:br w:type="textWrapping"/>
        <w:t xml:space="preserve">Classical Latin- written</w:t>
        <w:br w:type="textWrapping"/>
        <w:t xml:space="preserve">Sanskrit- novice, written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